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56" w:rsidRDefault="00927256" w:rsidP="00927256">
      <w:pPr>
        <w:pStyle w:val="Textoindependiente"/>
        <w:rPr>
          <w:rFonts w:ascii="Times New Roman"/>
          <w:b/>
          <w:sz w:val="20"/>
        </w:rPr>
      </w:pPr>
    </w:p>
    <w:p w:rsidR="00927256" w:rsidRDefault="00927256" w:rsidP="00927256">
      <w:pPr>
        <w:pStyle w:val="Textoindependiente"/>
        <w:spacing w:before="9"/>
        <w:rPr>
          <w:rFonts w:ascii="Times New Roman"/>
          <w:b/>
          <w:sz w:val="15"/>
        </w:rPr>
      </w:pPr>
    </w:p>
    <w:p w:rsidR="00A83E55" w:rsidRPr="00A90E4E" w:rsidRDefault="00A83E55" w:rsidP="00A83E55">
      <w:pPr>
        <w:pStyle w:val="Ttulo4"/>
        <w:spacing w:before="94"/>
        <w:rPr>
          <w:u w:val="none"/>
        </w:rPr>
      </w:pPr>
      <w:r w:rsidRPr="00A90E4E">
        <w:rPr>
          <w:u w:val="thick"/>
        </w:rPr>
        <w:t>CONVOCATORIA</w:t>
      </w:r>
      <w:r w:rsidRPr="00A90E4E">
        <w:rPr>
          <w:spacing w:val="-8"/>
          <w:u w:val="thick"/>
        </w:rPr>
        <w:t xml:space="preserve"> </w:t>
      </w:r>
      <w:r w:rsidRPr="00A90E4E">
        <w:rPr>
          <w:u w:val="thick"/>
        </w:rPr>
        <w:t>PÚBLICA</w:t>
      </w:r>
      <w:r w:rsidRPr="00A90E4E">
        <w:rPr>
          <w:spacing w:val="-4"/>
          <w:u w:val="thick"/>
        </w:rPr>
        <w:t xml:space="preserve"> </w:t>
      </w:r>
      <w:r w:rsidRPr="00A90E4E">
        <w:rPr>
          <w:u w:val="thick"/>
        </w:rPr>
        <w:t>N°</w:t>
      </w:r>
      <w:r w:rsidRPr="00A90E4E">
        <w:rPr>
          <w:spacing w:val="1"/>
          <w:u w:val="thick"/>
        </w:rPr>
        <w:t xml:space="preserve"> </w:t>
      </w:r>
      <w:r w:rsidR="00781514">
        <w:rPr>
          <w:u w:val="thick"/>
        </w:rPr>
        <w:t>0</w:t>
      </w:r>
      <w:r w:rsidR="007B794A">
        <w:rPr>
          <w:u w:val="thick"/>
        </w:rPr>
        <w:t>0</w:t>
      </w:r>
      <w:r w:rsidR="0095312D">
        <w:rPr>
          <w:u w:val="thick"/>
        </w:rPr>
        <w:t>4</w:t>
      </w:r>
      <w:r w:rsidR="00DE1B02">
        <w:rPr>
          <w:u w:val="thick"/>
        </w:rPr>
        <w:t>/2022</w:t>
      </w:r>
    </w:p>
    <w:p w:rsidR="00A83E55" w:rsidRPr="00A90E4E" w:rsidRDefault="00A83E55" w:rsidP="00A83E55">
      <w:pPr>
        <w:pStyle w:val="Textoindependiente"/>
        <w:spacing w:before="4"/>
        <w:ind w:left="182"/>
        <w:rPr>
          <w:rFonts w:ascii="Arial" w:hAnsi="Arial" w:cs="Arial"/>
        </w:rPr>
      </w:pPr>
      <w:r w:rsidRPr="00A90E4E">
        <w:rPr>
          <w:rFonts w:ascii="Arial" w:hAnsi="Arial" w:cs="Arial"/>
        </w:rPr>
        <w:t>Espacios</w:t>
      </w:r>
      <w:r w:rsidRPr="00A90E4E">
        <w:rPr>
          <w:rFonts w:ascii="Arial" w:hAnsi="Arial" w:cs="Arial"/>
          <w:spacing w:val="-1"/>
        </w:rPr>
        <w:t xml:space="preserve"> </w:t>
      </w:r>
      <w:r w:rsidRPr="00A90E4E">
        <w:rPr>
          <w:rFonts w:ascii="Arial" w:hAnsi="Arial" w:cs="Arial"/>
        </w:rPr>
        <w:t>curriculares</w:t>
      </w:r>
      <w:r w:rsidRPr="00A90E4E">
        <w:rPr>
          <w:rFonts w:ascii="Arial" w:hAnsi="Arial" w:cs="Arial"/>
          <w:spacing w:val="-1"/>
        </w:rPr>
        <w:t xml:space="preserve"> </w:t>
      </w:r>
      <w:r w:rsidRPr="00A90E4E">
        <w:rPr>
          <w:rFonts w:ascii="Arial" w:hAnsi="Arial" w:cs="Arial"/>
        </w:rPr>
        <w:t>para</w:t>
      </w:r>
      <w:r w:rsidRPr="00A90E4E">
        <w:rPr>
          <w:rFonts w:ascii="Arial" w:hAnsi="Arial" w:cs="Arial"/>
          <w:spacing w:val="-1"/>
        </w:rPr>
        <w:t xml:space="preserve"> </w:t>
      </w:r>
      <w:r w:rsidRPr="00A90E4E">
        <w:rPr>
          <w:rFonts w:ascii="Arial" w:hAnsi="Arial" w:cs="Arial"/>
        </w:rPr>
        <w:t>los</w:t>
      </w:r>
      <w:r w:rsidRPr="00A90E4E">
        <w:rPr>
          <w:rFonts w:ascii="Arial" w:hAnsi="Arial" w:cs="Arial"/>
          <w:spacing w:val="-3"/>
        </w:rPr>
        <w:t xml:space="preserve"> </w:t>
      </w:r>
      <w:r w:rsidRPr="00A90E4E">
        <w:rPr>
          <w:rFonts w:ascii="Arial" w:hAnsi="Arial" w:cs="Arial"/>
        </w:rPr>
        <w:t>que</w:t>
      </w:r>
      <w:r w:rsidRPr="00A90E4E">
        <w:rPr>
          <w:rFonts w:ascii="Arial" w:hAnsi="Arial" w:cs="Arial"/>
          <w:spacing w:val="-2"/>
        </w:rPr>
        <w:t xml:space="preserve"> </w:t>
      </w:r>
      <w:r w:rsidRPr="00A90E4E">
        <w:rPr>
          <w:rFonts w:ascii="Arial" w:hAnsi="Arial" w:cs="Arial"/>
        </w:rPr>
        <w:t>se</w:t>
      </w:r>
      <w:r w:rsidRPr="00A90E4E">
        <w:rPr>
          <w:rFonts w:ascii="Arial" w:hAnsi="Arial" w:cs="Arial"/>
          <w:spacing w:val="-3"/>
        </w:rPr>
        <w:t xml:space="preserve"> </w:t>
      </w:r>
      <w:r w:rsidRPr="00A90E4E">
        <w:rPr>
          <w:rFonts w:ascii="Arial" w:hAnsi="Arial" w:cs="Arial"/>
        </w:rPr>
        <w:t>realiza</w:t>
      </w:r>
      <w:r w:rsidRPr="00A90E4E">
        <w:rPr>
          <w:rFonts w:ascii="Arial" w:hAnsi="Arial" w:cs="Arial"/>
          <w:spacing w:val="-1"/>
        </w:rPr>
        <w:t xml:space="preserve"> </w:t>
      </w:r>
      <w:r w:rsidRPr="00A90E4E">
        <w:rPr>
          <w:rFonts w:ascii="Arial" w:hAnsi="Arial" w:cs="Arial"/>
        </w:rPr>
        <w:t>la</w:t>
      </w:r>
      <w:r w:rsidRPr="00A90E4E">
        <w:rPr>
          <w:rFonts w:ascii="Arial" w:hAnsi="Arial" w:cs="Arial"/>
          <w:spacing w:val="-1"/>
        </w:rPr>
        <w:t xml:space="preserve"> </w:t>
      </w:r>
      <w:r w:rsidRPr="00A90E4E">
        <w:rPr>
          <w:rFonts w:ascii="Arial" w:hAnsi="Arial" w:cs="Arial"/>
        </w:rPr>
        <w:t>convocatoria:</w:t>
      </w:r>
    </w:p>
    <w:p w:rsidR="00A83E55" w:rsidRPr="00A90E4E" w:rsidRDefault="00A83E55" w:rsidP="00A83E55">
      <w:pPr>
        <w:pStyle w:val="Textoindependiente"/>
        <w:ind w:left="182"/>
        <w:rPr>
          <w:rFonts w:ascii="Arial" w:hAnsi="Arial" w:cs="Arial"/>
        </w:rPr>
      </w:pPr>
    </w:p>
    <w:p w:rsidR="00A83E55" w:rsidRPr="00A90E4E" w:rsidRDefault="00A83E55" w:rsidP="00A83E55">
      <w:pPr>
        <w:pStyle w:val="Textoindependiente"/>
        <w:spacing w:before="8"/>
        <w:ind w:left="182"/>
        <w:rPr>
          <w:rFonts w:ascii="Arial" w:hAnsi="Arial" w:cs="Arial"/>
        </w:rPr>
      </w:pPr>
    </w:p>
    <w:tbl>
      <w:tblPr>
        <w:tblW w:w="8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700"/>
        <w:gridCol w:w="1110"/>
        <w:gridCol w:w="400"/>
        <w:gridCol w:w="720"/>
        <w:gridCol w:w="1360"/>
        <w:gridCol w:w="1040"/>
      </w:tblGrid>
      <w:tr w:rsidR="00540FDB" w:rsidRPr="00540FDB" w:rsidTr="00540FDB">
        <w:trPr>
          <w:trHeight w:val="420"/>
        </w:trPr>
        <w:tc>
          <w:tcPr>
            <w:tcW w:w="866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t>TECNICO SUPERIOR EN ADMINISTRACIÓN PÚBLICA</w:t>
            </w:r>
          </w:p>
        </w:tc>
      </w:tr>
      <w:tr w:rsidR="00540FDB" w:rsidRPr="00540FDB" w:rsidTr="00540FDB">
        <w:trPr>
          <w:trHeight w:val="420"/>
        </w:trPr>
        <w:tc>
          <w:tcPr>
            <w:tcW w:w="866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TALLER DE INFORMÁTICA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 xml:space="preserve">1º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1º CUAT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 Y VIE  21.40 A 23 HS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DERECHO ADMINISTRATIVO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3º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 21.40 A 23</w:t>
            </w: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br/>
              <w:t>VIE 18.50 A 20.10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91"/>
        </w:trPr>
        <w:tc>
          <w:tcPr>
            <w:tcW w:w="8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t>TECNICO SUPERIOR EN ACOMPAÑAMIENTO TERAPÉUTICO</w:t>
            </w:r>
          </w:p>
        </w:tc>
      </w:tr>
      <w:tr w:rsidR="00540FDB" w:rsidRPr="00540FDB" w:rsidTr="00540FDB">
        <w:trPr>
          <w:trHeight w:val="391"/>
        </w:trPr>
        <w:tc>
          <w:tcPr>
            <w:tcW w:w="8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ACOMPAÑAMIENTO TERAPEUTICO II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2°A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 9 A 11</w:t>
            </w: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br/>
              <w:t>MIE11,10 A 12,10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3ER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ACOMPAÑAMIENTO TERAPEUTICO II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2°B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 15,20 A 17,30</w:t>
            </w: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br/>
              <w:t>JUE 16,10 A 17,30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3ER</w:t>
            </w:r>
          </w:p>
        </w:tc>
      </w:tr>
      <w:tr w:rsidR="00540FDB" w:rsidRPr="00540FDB" w:rsidTr="00540FDB">
        <w:trPr>
          <w:trHeight w:val="37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PRÁCTICAS PROFESIONALIZANTES III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3°A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 11,10 A 12,30</w:t>
            </w: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br/>
              <w:t xml:space="preserve">MIE 9 A 11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3ER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PRÁCTICAS PROFESIONALIZANTES II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2º C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 19,30 A 21,40</w:t>
            </w: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br/>
              <w:t>MIE 19,30 A 20,50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 xml:space="preserve">METODOLOGÍA DE LA INVESITIGACIÓN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2º 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1º CUAT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VIE 9 A 11 HS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ACOMPAÑAMIENTO TERAPÉUTICO III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3º C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 21,40 A 23,40</w:t>
            </w: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br/>
              <w:t>MAR 21,40 A 23 HS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BIOLOGÍA GENERAL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1ºA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 9 A 11 HS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SEMINARIO DE ESPECIALIZACIÓN II (EDI)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3ºA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1º CUAT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 11.10 A 12.30</w:t>
            </w: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br/>
              <w:t>VIE 11.50 A 13.10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SEMINARIO DE ESPECIALIZACIÓN II (EDI)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3ºC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1º CUAT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 19.30 A 22.20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PSICOLOGÍA EVOLUTIVA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2º C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 21 A 23 HS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540FDB" w:rsidRPr="00540FDB" w:rsidTr="00540FDB">
        <w:trPr>
          <w:trHeight w:val="391"/>
        </w:trPr>
        <w:tc>
          <w:tcPr>
            <w:tcW w:w="8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t>TECNICO SUPERIOR EN PROCESOS QUÍMICOS</w:t>
            </w:r>
          </w:p>
        </w:tc>
      </w:tr>
      <w:tr w:rsidR="00540FDB" w:rsidRPr="00540FDB" w:rsidTr="00540FDB">
        <w:trPr>
          <w:trHeight w:val="391"/>
        </w:trPr>
        <w:tc>
          <w:tcPr>
            <w:tcW w:w="8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ORGANIZACIÓN Y GESTIÓN DE</w:t>
            </w: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br/>
              <w:t xml:space="preserve"> IND. QUÍMICAS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1º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 21.40 A 23</w:t>
            </w: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br/>
              <w:t>VIE 19.30 A 20.50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SOCIEDAD Y ESTADO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1º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 21.40 A 23.40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INGLÉS TÉCNICO (acreditación)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3º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SAB 11.50 A 13.50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91"/>
        </w:trPr>
        <w:tc>
          <w:tcPr>
            <w:tcW w:w="8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lastRenderedPageBreak/>
              <w:t>TEC SUP ENFERMERÍA</w:t>
            </w:r>
          </w:p>
        </w:tc>
      </w:tr>
      <w:tr w:rsidR="00540FDB" w:rsidRPr="00540FDB" w:rsidTr="00540FDB">
        <w:trPr>
          <w:trHeight w:val="391"/>
        </w:trPr>
        <w:tc>
          <w:tcPr>
            <w:tcW w:w="8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PSICOLOGÍA SOCIAL E INSTITUCIONAL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2ºA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1ºC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 19.30 A 20.50</w:t>
            </w: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br/>
              <w:t>MIE 21.40 A 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NUTRICIÓN Y DIETOTERAPIA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2ºC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1ºC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VIE 9 A 11 HS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ENFERMERÍA DEL ADULTO (TEORÍA)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2ºC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1ºC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 9 A 11</w:t>
            </w: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br/>
              <w:t>JUE 10.20 A 12.30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SALUD PÚBLICA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1ºC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1°CUAT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 11:50 A 13:10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3ER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91"/>
        </w:trPr>
        <w:tc>
          <w:tcPr>
            <w:tcW w:w="8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t>TECNICO SUPERIOR EN DESARROLLO DE SOFTWARE</w:t>
            </w:r>
          </w:p>
        </w:tc>
      </w:tr>
      <w:tr w:rsidR="00540FDB" w:rsidRPr="00540FDB" w:rsidTr="00540FDB">
        <w:trPr>
          <w:trHeight w:val="391"/>
        </w:trPr>
        <w:tc>
          <w:tcPr>
            <w:tcW w:w="8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ARQUITERTURA DE LAS COMPUTADORAS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 xml:space="preserve">1º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LUN 22:20 A 23:40 VIE 22:20 A 23:40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2DO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PROGRAMACIÓN III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3º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MIER 19:30 A 21:40 VIE 20:10 A 22:20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2DO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BASE DE DATOS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2º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 21,40 A 23,40 HS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91"/>
        </w:trPr>
        <w:tc>
          <w:tcPr>
            <w:tcW w:w="8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t>TECNICO SUPERIOR EN MANTENIMIENTO INDUSTRIAL</w:t>
            </w:r>
          </w:p>
        </w:tc>
      </w:tr>
      <w:tr w:rsidR="00540FDB" w:rsidRPr="00540FDB" w:rsidTr="00540FDB">
        <w:trPr>
          <w:trHeight w:val="391"/>
        </w:trPr>
        <w:tc>
          <w:tcPr>
            <w:tcW w:w="8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COMPUTACIÓN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2º 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1º CUAT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 21:00 A 23:00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2DO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MATEMÁTICA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1º 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INT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MAR 19.30 A 21.40 HS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1ER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0FDB" w:rsidRPr="00540FDB" w:rsidTr="00540FDB">
        <w:trPr>
          <w:trHeight w:val="420"/>
        </w:trPr>
        <w:tc>
          <w:tcPr>
            <w:tcW w:w="8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t>TECNICO SUPERIOR EN PETRÓLEO</w:t>
            </w:r>
          </w:p>
        </w:tc>
      </w:tr>
      <w:tr w:rsidR="00540FDB" w:rsidRPr="00540FDB" w:rsidTr="00540FDB">
        <w:trPr>
          <w:trHeight w:val="420"/>
        </w:trPr>
        <w:tc>
          <w:tcPr>
            <w:tcW w:w="8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AÑO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SIT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HORARIOS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540F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LLAMADO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ANÁLISIS MATEMÁTICO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1ºA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  <w:t>ANUAL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SUP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JUE 21.40 A 23.40</w:t>
            </w:r>
            <w:r w:rsidRPr="00540F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br/>
              <w:t xml:space="preserve">VIE 22.20 A 23.40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0FD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540FDB" w:rsidRPr="00540FDB" w:rsidTr="00540FDB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DB" w:rsidRPr="00540FDB" w:rsidRDefault="00540FDB" w:rsidP="00540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3F7CD2" w:rsidRDefault="003F7CD2" w:rsidP="00927256">
      <w:pPr>
        <w:pStyle w:val="Textoindependiente"/>
        <w:spacing w:before="10"/>
        <w:rPr>
          <w:rFonts w:ascii="Arial" w:hAnsi="Arial" w:cs="Arial"/>
        </w:rPr>
      </w:pPr>
    </w:p>
    <w:p w:rsidR="003F7CD2" w:rsidRDefault="003F7CD2" w:rsidP="00927256">
      <w:pPr>
        <w:pStyle w:val="Textoindependiente"/>
        <w:spacing w:before="10"/>
        <w:rPr>
          <w:rFonts w:ascii="Arial" w:hAnsi="Arial" w:cs="Arial"/>
        </w:rPr>
      </w:pPr>
    </w:p>
    <w:p w:rsidR="003F7CD2" w:rsidRDefault="003F7CD2" w:rsidP="00927256">
      <w:pPr>
        <w:pStyle w:val="Textoindependiente"/>
        <w:spacing w:before="10"/>
        <w:rPr>
          <w:rFonts w:ascii="Arial" w:hAnsi="Arial" w:cs="Arial"/>
        </w:rPr>
      </w:pPr>
    </w:p>
    <w:p w:rsidR="003F7CD2" w:rsidRDefault="003F7CD2" w:rsidP="00927256">
      <w:pPr>
        <w:pStyle w:val="Textoindependiente"/>
        <w:spacing w:before="10"/>
        <w:rPr>
          <w:rFonts w:ascii="Arial" w:hAnsi="Arial" w:cs="Arial"/>
        </w:rPr>
      </w:pPr>
    </w:p>
    <w:p w:rsidR="003F7CD2" w:rsidRDefault="003F7CD2" w:rsidP="00927256">
      <w:pPr>
        <w:pStyle w:val="Textoindependiente"/>
        <w:spacing w:before="10"/>
        <w:rPr>
          <w:rFonts w:ascii="Arial" w:hAnsi="Arial" w:cs="Arial"/>
        </w:rPr>
      </w:pPr>
    </w:p>
    <w:p w:rsidR="00FB24E4" w:rsidRDefault="00FB24E4" w:rsidP="00927256">
      <w:pPr>
        <w:pStyle w:val="Textoindependiente"/>
        <w:spacing w:before="10"/>
        <w:rPr>
          <w:rFonts w:ascii="Arial" w:hAnsi="Arial" w:cs="Arial"/>
        </w:rPr>
      </w:pPr>
    </w:p>
    <w:p w:rsidR="00FB24E4" w:rsidRDefault="00FB24E4" w:rsidP="00927256">
      <w:pPr>
        <w:pStyle w:val="Textoindependiente"/>
        <w:spacing w:before="10"/>
        <w:rPr>
          <w:rFonts w:ascii="Arial" w:hAnsi="Arial" w:cs="Arial"/>
        </w:rPr>
      </w:pPr>
    </w:p>
    <w:p w:rsidR="00FB24E4" w:rsidRDefault="00FB24E4" w:rsidP="00927256">
      <w:pPr>
        <w:pStyle w:val="Textoindependiente"/>
        <w:spacing w:before="10"/>
        <w:rPr>
          <w:rFonts w:ascii="Arial" w:hAnsi="Arial" w:cs="Arial"/>
        </w:rPr>
      </w:pPr>
    </w:p>
    <w:p w:rsidR="00FB24E4" w:rsidRDefault="00FB24E4" w:rsidP="00927256">
      <w:pPr>
        <w:pStyle w:val="Textoindependiente"/>
        <w:spacing w:before="10"/>
        <w:rPr>
          <w:rFonts w:ascii="Arial" w:hAnsi="Arial" w:cs="Arial"/>
        </w:rPr>
      </w:pPr>
    </w:p>
    <w:p w:rsidR="003F7CD2" w:rsidRDefault="003F7CD2" w:rsidP="00927256">
      <w:pPr>
        <w:pStyle w:val="Textoindependiente"/>
        <w:spacing w:before="10"/>
        <w:rPr>
          <w:rFonts w:ascii="Arial" w:hAnsi="Arial" w:cs="Arial"/>
        </w:rPr>
      </w:pPr>
    </w:p>
    <w:p w:rsidR="003F7CD2" w:rsidRDefault="003F7CD2" w:rsidP="00927256">
      <w:pPr>
        <w:pStyle w:val="Textoindependiente"/>
        <w:spacing w:before="10"/>
        <w:rPr>
          <w:rFonts w:ascii="Arial" w:hAnsi="Arial" w:cs="Arial"/>
        </w:rPr>
      </w:pPr>
    </w:p>
    <w:p w:rsidR="003F7CD2" w:rsidRDefault="003F7CD2" w:rsidP="00927256">
      <w:pPr>
        <w:pStyle w:val="Textoindependiente"/>
        <w:spacing w:before="10"/>
        <w:rPr>
          <w:rFonts w:ascii="Arial" w:hAnsi="Arial" w:cs="Arial"/>
        </w:rPr>
      </w:pPr>
    </w:p>
    <w:p w:rsidR="0095312D" w:rsidRDefault="0095312D" w:rsidP="00927256">
      <w:pPr>
        <w:pStyle w:val="Textoindependiente"/>
        <w:spacing w:before="10"/>
        <w:rPr>
          <w:rFonts w:ascii="Arial" w:hAnsi="Arial" w:cs="Arial"/>
        </w:rPr>
      </w:pPr>
    </w:p>
    <w:p w:rsidR="0095312D" w:rsidRDefault="0095312D" w:rsidP="00927256">
      <w:pPr>
        <w:pStyle w:val="Textoindependiente"/>
        <w:spacing w:before="10"/>
        <w:rPr>
          <w:rFonts w:ascii="Arial" w:hAnsi="Arial" w:cs="Arial"/>
        </w:rPr>
      </w:pPr>
    </w:p>
    <w:p w:rsidR="0095312D" w:rsidRDefault="0095312D" w:rsidP="00927256">
      <w:pPr>
        <w:pStyle w:val="Textoindependiente"/>
        <w:spacing w:before="10"/>
        <w:rPr>
          <w:rFonts w:ascii="Arial" w:hAnsi="Arial" w:cs="Arial"/>
        </w:rPr>
      </w:pPr>
    </w:p>
    <w:p w:rsidR="0095312D" w:rsidRDefault="0095312D" w:rsidP="00927256">
      <w:pPr>
        <w:pStyle w:val="Textoindependiente"/>
        <w:spacing w:before="10"/>
        <w:rPr>
          <w:rFonts w:ascii="Arial" w:hAnsi="Arial" w:cs="Arial"/>
        </w:rPr>
      </w:pPr>
    </w:p>
    <w:p w:rsidR="00927256" w:rsidRPr="0095312D" w:rsidRDefault="00927256" w:rsidP="007B794A">
      <w:pPr>
        <w:pStyle w:val="Ttulo1"/>
        <w:spacing w:before="92"/>
        <w:ind w:left="0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-REQUISITOS</w:t>
      </w:r>
      <w:r w:rsidRPr="0095312D">
        <w:rPr>
          <w:spacing w:val="-3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DE</w:t>
      </w:r>
      <w:r w:rsidRPr="0095312D">
        <w:rPr>
          <w:spacing w:val="-7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LOS</w:t>
      </w:r>
      <w:r w:rsidRPr="0095312D">
        <w:rPr>
          <w:spacing w:val="-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ASPIRANTES</w:t>
      </w:r>
    </w:p>
    <w:p w:rsidR="00927256" w:rsidRPr="0095312D" w:rsidRDefault="00927256" w:rsidP="00927256">
      <w:pPr>
        <w:pStyle w:val="Textoindependiente"/>
        <w:spacing w:before="9"/>
        <w:rPr>
          <w:rFonts w:ascii="Arial" w:hAnsi="Arial" w:cs="Arial"/>
          <w:b/>
          <w:sz w:val="20"/>
          <w:szCs w:val="20"/>
        </w:rPr>
      </w:pPr>
    </w:p>
    <w:p w:rsidR="00927256" w:rsidRPr="0095312D" w:rsidRDefault="00927256" w:rsidP="00927256">
      <w:pPr>
        <w:pStyle w:val="Textoindependiente"/>
        <w:spacing w:before="93"/>
        <w:ind w:left="182" w:right="1703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1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aspirantes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cubrir</w:t>
      </w:r>
      <w:r w:rsidRPr="0095312D">
        <w:rPr>
          <w:rFonts w:ascii="Arial" w:hAnsi="Arial" w:cs="Arial"/>
          <w:spacing w:val="10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Espacios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Curriculares</w:t>
      </w:r>
      <w:r w:rsidRPr="0095312D">
        <w:rPr>
          <w:rFonts w:ascii="Arial" w:hAnsi="Arial" w:cs="Arial"/>
          <w:spacing w:val="1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diferentes</w:t>
      </w:r>
      <w:r w:rsidRPr="0095312D">
        <w:rPr>
          <w:rFonts w:ascii="Arial" w:hAnsi="Arial" w:cs="Arial"/>
          <w:spacing w:val="9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Tecnicaturas</w:t>
      </w:r>
      <w:r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explicitadas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anteriormente, deberán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reunir</w:t>
      </w:r>
      <w:r w:rsidRPr="0095312D">
        <w:rPr>
          <w:rFonts w:ascii="Arial" w:hAnsi="Arial" w:cs="Arial"/>
          <w:spacing w:val="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siguientes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requisitos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generales:</w:t>
      </w:r>
    </w:p>
    <w:p w:rsidR="00927256" w:rsidRPr="0095312D" w:rsidRDefault="00927256" w:rsidP="00927256">
      <w:pPr>
        <w:pStyle w:val="Textoindependiente"/>
        <w:rPr>
          <w:rFonts w:ascii="Arial" w:hAnsi="Arial" w:cs="Arial"/>
          <w:sz w:val="20"/>
          <w:szCs w:val="20"/>
        </w:rPr>
      </w:pPr>
    </w:p>
    <w:p w:rsidR="00927256" w:rsidRPr="0095312D" w:rsidRDefault="00927256" w:rsidP="00927256">
      <w:pPr>
        <w:pStyle w:val="Prrafodelista"/>
        <w:numPr>
          <w:ilvl w:val="0"/>
          <w:numId w:val="3"/>
        </w:numPr>
        <w:tabs>
          <w:tab w:val="left" w:pos="902"/>
        </w:tabs>
        <w:ind w:left="901" w:right="1582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Poseer Título Oficial Universitario o Terciario, otorgado por Universidades 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Institutos</w:t>
      </w:r>
      <w:r w:rsidRPr="0095312D">
        <w:rPr>
          <w:rFonts w:ascii="Arial" w:hAnsi="Arial" w:cs="Arial"/>
          <w:spacing w:val="-4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reconocidos oficialmente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(legalizado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por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Ministerio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del</w:t>
      </w:r>
      <w:r w:rsidRPr="0095312D">
        <w:rPr>
          <w:rFonts w:ascii="Arial" w:hAnsi="Arial" w:cs="Arial"/>
          <w:spacing w:val="-4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Interior).</w:t>
      </w:r>
    </w:p>
    <w:p w:rsidR="00927256" w:rsidRPr="0095312D" w:rsidRDefault="00927256" w:rsidP="00927256">
      <w:pPr>
        <w:pStyle w:val="Prrafodelista"/>
        <w:numPr>
          <w:ilvl w:val="0"/>
          <w:numId w:val="3"/>
        </w:numPr>
        <w:tabs>
          <w:tab w:val="left" w:pos="902"/>
        </w:tabs>
        <w:ind w:left="901" w:right="1575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Los docentes aspirantes deberán estar enmarcados, al momento de la toma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efectiva de las horas cátedras, en la Ley de Régimen de acumulación de horas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cátedra y cargos, vigente en el momento de la convocatoria (Art 5 Ley N°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761/08).</w:t>
      </w:r>
    </w:p>
    <w:p w:rsidR="00927256" w:rsidRPr="0095312D" w:rsidRDefault="00927256" w:rsidP="00927256">
      <w:pPr>
        <w:pStyle w:val="Prrafodelista"/>
        <w:numPr>
          <w:ilvl w:val="0"/>
          <w:numId w:val="3"/>
        </w:numPr>
        <w:tabs>
          <w:tab w:val="left" w:pos="902"/>
        </w:tabs>
        <w:spacing w:before="2"/>
        <w:ind w:left="901" w:right="1579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No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tener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incompatibilidad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horaria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con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otros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espacios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curriculares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que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encuentre dictando en esta u otra Institución o cualquier otra actividad externa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en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que se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desempeñe.</w:t>
      </w:r>
    </w:p>
    <w:p w:rsidR="00927256" w:rsidRPr="0095312D" w:rsidRDefault="00927256" w:rsidP="00927256">
      <w:pPr>
        <w:pStyle w:val="Prrafodelista"/>
        <w:numPr>
          <w:ilvl w:val="0"/>
          <w:numId w:val="3"/>
        </w:numPr>
        <w:tabs>
          <w:tab w:val="left" w:pos="902"/>
        </w:tabs>
        <w:ind w:left="901" w:right="1582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Acreditar residencia en la provincia de Tierra del Fuego, Antártida e Islas del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Atlántico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Sur</w:t>
      </w:r>
    </w:p>
    <w:p w:rsidR="00927256" w:rsidRPr="0095312D" w:rsidRDefault="00927256" w:rsidP="00927256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927256" w:rsidRPr="0095312D" w:rsidRDefault="00927256" w:rsidP="00927256">
      <w:pPr>
        <w:pStyle w:val="Ttulo1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-ETAPAS DE LA</w:t>
      </w:r>
      <w:r w:rsidRPr="0095312D">
        <w:rPr>
          <w:spacing w:val="-8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CONVOCATORIA</w:t>
      </w:r>
      <w:r w:rsidRPr="0095312D">
        <w:rPr>
          <w:spacing w:val="-2"/>
          <w:sz w:val="20"/>
          <w:szCs w:val="20"/>
          <w:u w:val="thick"/>
        </w:rPr>
        <w:t xml:space="preserve"> </w:t>
      </w:r>
    </w:p>
    <w:p w:rsidR="00927256" w:rsidRPr="0095312D" w:rsidRDefault="00927256" w:rsidP="00927256">
      <w:pPr>
        <w:pStyle w:val="Textoindependiente"/>
        <w:spacing w:before="10"/>
        <w:rPr>
          <w:rFonts w:ascii="Arial" w:hAnsi="Arial" w:cs="Arial"/>
          <w:b/>
          <w:sz w:val="20"/>
          <w:szCs w:val="20"/>
        </w:rPr>
      </w:pPr>
    </w:p>
    <w:p w:rsidR="00927256" w:rsidRPr="0095312D" w:rsidRDefault="00927256" w:rsidP="00927256">
      <w:pPr>
        <w:pStyle w:val="Textoindependiente"/>
        <w:spacing w:before="94"/>
        <w:ind w:left="182" w:right="1579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La Conv</w:t>
      </w:r>
      <w:r w:rsidR="00853A09" w:rsidRPr="0095312D">
        <w:rPr>
          <w:rFonts w:ascii="Arial" w:hAnsi="Arial" w:cs="Arial"/>
          <w:sz w:val="20"/>
          <w:szCs w:val="20"/>
        </w:rPr>
        <w:t xml:space="preserve">ocatoria consta de </w:t>
      </w:r>
      <w:r w:rsidR="00FB24E4" w:rsidRPr="0095312D">
        <w:rPr>
          <w:rFonts w:ascii="Arial" w:hAnsi="Arial" w:cs="Arial"/>
          <w:sz w:val="20"/>
          <w:szCs w:val="20"/>
        </w:rPr>
        <w:t>TRES (3</w:t>
      </w:r>
      <w:r w:rsidR="00853A09" w:rsidRPr="0095312D">
        <w:rPr>
          <w:rFonts w:ascii="Arial" w:hAnsi="Arial" w:cs="Arial"/>
          <w:sz w:val="20"/>
          <w:szCs w:val="20"/>
        </w:rPr>
        <w:t>) etapas:</w:t>
      </w:r>
      <w:r w:rsidRPr="0095312D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927256" w:rsidP="00927256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FB24E4" w:rsidRPr="0095312D" w:rsidRDefault="00FB24E4" w:rsidP="00FB24E4">
      <w:pPr>
        <w:ind w:right="3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95312D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>1er Etapa: Inscripción a la Convocatoria</w:t>
      </w:r>
    </w:p>
    <w:p w:rsidR="00FB24E4" w:rsidRPr="0095312D" w:rsidRDefault="00FB24E4" w:rsidP="00FB24E4">
      <w:pPr>
        <w:ind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Desde </w:t>
      </w:r>
      <w:r w:rsidR="00551AB9" w:rsidRPr="0095312D">
        <w:rPr>
          <w:rFonts w:ascii="Arial" w:hAnsi="Arial" w:cs="Arial"/>
          <w:color w:val="000000"/>
          <w:sz w:val="20"/>
          <w:szCs w:val="20"/>
          <w:lang w:eastAsia="es-AR"/>
        </w:rPr>
        <w:t>el</w:t>
      </w:r>
      <w:r w:rsidR="0095312D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</w:t>
      </w:r>
      <w:r w:rsidR="009315D0">
        <w:rPr>
          <w:rFonts w:ascii="Arial" w:hAnsi="Arial" w:cs="Arial"/>
          <w:b/>
          <w:color w:val="000000"/>
          <w:sz w:val="20"/>
          <w:szCs w:val="20"/>
          <w:lang w:eastAsia="es-AR"/>
        </w:rPr>
        <w:t>06/04 AL 08</w:t>
      </w:r>
      <w:r w:rsidR="0095312D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>/04</w:t>
      </w:r>
      <w:r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>,</w:t>
      </w:r>
      <w:r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 xml:space="preserve">en la oficina de Coordinación Académica de </w:t>
      </w:r>
      <w:r w:rsidRPr="0095312D">
        <w:rPr>
          <w:rFonts w:ascii="Arial" w:hAnsi="Arial" w:cs="Arial"/>
          <w:b/>
          <w:sz w:val="20"/>
          <w:szCs w:val="20"/>
        </w:rPr>
        <w:t xml:space="preserve">19.30 a 22.30 </w:t>
      </w:r>
      <w:proofErr w:type="spellStart"/>
      <w:r w:rsidRPr="0095312D">
        <w:rPr>
          <w:rFonts w:ascii="Arial" w:hAnsi="Arial" w:cs="Arial"/>
          <w:b/>
          <w:sz w:val="20"/>
          <w:szCs w:val="20"/>
        </w:rPr>
        <w:t>hs</w:t>
      </w:r>
      <w:proofErr w:type="spellEnd"/>
      <w:r w:rsidRPr="0095312D">
        <w:rPr>
          <w:rFonts w:ascii="Arial" w:hAnsi="Arial" w:cs="Arial"/>
          <w:sz w:val="20"/>
          <w:szCs w:val="20"/>
        </w:rPr>
        <w:t xml:space="preserve">  sita en </w:t>
      </w:r>
      <w:proofErr w:type="spellStart"/>
      <w:r w:rsidRPr="0095312D">
        <w:rPr>
          <w:rFonts w:ascii="Arial" w:hAnsi="Arial" w:cs="Arial"/>
          <w:b/>
          <w:sz w:val="20"/>
          <w:szCs w:val="20"/>
        </w:rPr>
        <w:t>Mosconi</w:t>
      </w:r>
      <w:proofErr w:type="spellEnd"/>
      <w:r w:rsidRPr="0095312D">
        <w:rPr>
          <w:rFonts w:ascii="Arial" w:hAnsi="Arial" w:cs="Arial"/>
          <w:b/>
          <w:sz w:val="20"/>
          <w:szCs w:val="20"/>
        </w:rPr>
        <w:t xml:space="preserve"> 661</w:t>
      </w:r>
      <w:r w:rsidRPr="0095312D">
        <w:rPr>
          <w:rFonts w:ascii="Arial" w:hAnsi="Arial" w:cs="Arial"/>
          <w:sz w:val="20"/>
          <w:szCs w:val="20"/>
        </w:rPr>
        <w:t xml:space="preserve"> de la ciudad de Río Grande. Al momento de la inscripción se deberá adjuntar el CV y la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documentación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95312D">
        <w:rPr>
          <w:rFonts w:ascii="Arial" w:hAnsi="Arial" w:cs="Arial"/>
          <w:sz w:val="20"/>
          <w:szCs w:val="20"/>
        </w:rPr>
        <w:t>respaldatoria</w:t>
      </w:r>
      <w:proofErr w:type="spellEnd"/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para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que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inscripción</w:t>
      </w:r>
      <w:r w:rsidRPr="0095312D">
        <w:rPr>
          <w:rFonts w:ascii="Arial" w:hAnsi="Arial" w:cs="Arial"/>
          <w:spacing w:val="6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quede</w:t>
      </w:r>
      <w:r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confirmada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(Ver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Documentación a Presentar).-</w:t>
      </w:r>
    </w:p>
    <w:p w:rsidR="00FB24E4" w:rsidRPr="0095312D" w:rsidRDefault="00FB24E4" w:rsidP="00FB24E4">
      <w:pPr>
        <w:spacing w:after="120"/>
        <w:ind w:right="6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AR"/>
        </w:rPr>
      </w:pPr>
      <w:r w:rsidRPr="0095312D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>2da Etapa: Presentación de Proyecto</w:t>
      </w:r>
      <w:r w:rsidRPr="0095312D">
        <w:rPr>
          <w:rFonts w:ascii="Arial" w:hAnsi="Arial" w:cs="Arial"/>
          <w:b/>
          <w:bCs/>
          <w:color w:val="000000"/>
          <w:sz w:val="20"/>
          <w:szCs w:val="20"/>
          <w:lang w:eastAsia="es-AR"/>
        </w:rPr>
        <w:t xml:space="preserve"> </w:t>
      </w:r>
    </w:p>
    <w:p w:rsidR="00FB24E4" w:rsidRPr="0095312D" w:rsidRDefault="00551AB9" w:rsidP="00FB24E4">
      <w:pPr>
        <w:spacing w:after="120"/>
        <w:ind w:right="6"/>
        <w:jc w:val="both"/>
        <w:rPr>
          <w:rFonts w:ascii="Arial" w:hAnsi="Arial" w:cs="Arial"/>
          <w:i/>
          <w:iCs/>
          <w:color w:val="000000"/>
          <w:sz w:val="20"/>
          <w:szCs w:val="20"/>
          <w:lang w:eastAsia="es-AR"/>
        </w:rPr>
      </w:pPr>
      <w:r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Hasta 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las</w:t>
      </w:r>
      <w:r w:rsidR="009315D0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 22:</w:t>
      </w:r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30 </w:t>
      </w:r>
      <w:proofErr w:type="spellStart"/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>hs</w:t>
      </w:r>
      <w:proofErr w:type="spellEnd"/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. 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del día</w:t>
      </w:r>
      <w:r w:rsidR="0095312D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</w:t>
      </w:r>
      <w:r w:rsidR="009315D0">
        <w:rPr>
          <w:rFonts w:ascii="Arial" w:hAnsi="Arial" w:cs="Arial"/>
          <w:b/>
          <w:color w:val="000000"/>
          <w:sz w:val="20"/>
          <w:szCs w:val="20"/>
          <w:lang w:eastAsia="es-AR"/>
        </w:rPr>
        <w:t>11</w:t>
      </w:r>
      <w:r w:rsidR="0095312D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>/04</w:t>
      </w:r>
      <w:r w:rsidR="0095312D" w:rsidRPr="0095312D">
        <w:rPr>
          <w:rFonts w:ascii="Arial" w:hAnsi="Arial" w:cs="Arial"/>
          <w:color w:val="000000"/>
          <w:sz w:val="20"/>
          <w:szCs w:val="20"/>
          <w:lang w:eastAsia="es-AR"/>
        </w:rPr>
        <w:t>,</w:t>
      </w:r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en la oficina de Coordinación Académica</w:t>
      </w:r>
      <w:r w:rsidRPr="0095312D">
        <w:rPr>
          <w:rFonts w:ascii="Arial" w:hAnsi="Arial" w:cs="Arial"/>
          <w:sz w:val="20"/>
          <w:szCs w:val="20"/>
        </w:rPr>
        <w:t>,</w:t>
      </w:r>
      <w:r w:rsidR="00FB24E4" w:rsidRPr="0095312D">
        <w:rPr>
          <w:rFonts w:ascii="Arial" w:hAnsi="Arial" w:cs="Arial"/>
          <w:sz w:val="20"/>
          <w:szCs w:val="20"/>
        </w:rPr>
        <w:t xml:space="preserve"> sita en </w:t>
      </w:r>
      <w:proofErr w:type="spellStart"/>
      <w:r w:rsidR="00FB24E4" w:rsidRPr="0095312D">
        <w:rPr>
          <w:rFonts w:ascii="Arial" w:hAnsi="Arial" w:cs="Arial"/>
          <w:b/>
          <w:sz w:val="20"/>
          <w:szCs w:val="20"/>
        </w:rPr>
        <w:t>Mosconi</w:t>
      </w:r>
      <w:proofErr w:type="spellEnd"/>
      <w:r w:rsidR="00FB24E4" w:rsidRPr="0095312D">
        <w:rPr>
          <w:rFonts w:ascii="Arial" w:hAnsi="Arial" w:cs="Arial"/>
          <w:b/>
          <w:sz w:val="20"/>
          <w:szCs w:val="20"/>
        </w:rPr>
        <w:t xml:space="preserve"> 661</w:t>
      </w:r>
      <w:r w:rsidR="00FB24E4" w:rsidRPr="0095312D">
        <w:rPr>
          <w:rFonts w:ascii="Arial" w:hAnsi="Arial" w:cs="Arial"/>
          <w:sz w:val="20"/>
          <w:szCs w:val="20"/>
        </w:rPr>
        <w:t xml:space="preserve"> de la ciudad de Río Grande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o en la Secretaría de la extensión áulica de la ciudad de </w:t>
      </w:r>
      <w:proofErr w:type="spellStart"/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Tolhuin</w:t>
      </w:r>
      <w:proofErr w:type="spellEnd"/>
      <w:r w:rsidR="00482B8F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(Los Ñires 249)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>.(Ver documentación a presentar)</w:t>
      </w:r>
      <w:r w:rsidR="00FB24E4" w:rsidRPr="0095312D">
        <w:rPr>
          <w:rFonts w:ascii="Arial" w:hAnsi="Arial" w:cs="Arial"/>
          <w:i/>
          <w:iCs/>
          <w:color w:val="000000"/>
          <w:sz w:val="20"/>
          <w:szCs w:val="20"/>
          <w:lang w:eastAsia="es-AR"/>
        </w:rPr>
        <w:t>.-</w:t>
      </w:r>
    </w:p>
    <w:p w:rsidR="00FB24E4" w:rsidRPr="0095312D" w:rsidRDefault="00FB24E4" w:rsidP="00FB24E4">
      <w:pPr>
        <w:spacing w:before="94" w:after="0" w:line="240" w:lineRule="auto"/>
        <w:ind w:right="3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</w:pPr>
      <w:r w:rsidRPr="0095312D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>3er Etapa: Entrevistas</w:t>
      </w:r>
    </w:p>
    <w:p w:rsidR="00927256" w:rsidRPr="0095312D" w:rsidRDefault="00FB24E4" w:rsidP="00FB24E4">
      <w:pPr>
        <w:spacing w:before="94" w:after="0" w:line="24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Las mismas se llevarán a cabo desde el </w:t>
      </w:r>
      <w:r w:rsidR="009315D0">
        <w:rPr>
          <w:rFonts w:ascii="Arial" w:hAnsi="Arial" w:cs="Arial"/>
          <w:b/>
          <w:sz w:val="20"/>
          <w:szCs w:val="20"/>
        </w:rPr>
        <w:t>12/04 al 18</w:t>
      </w:r>
      <w:r w:rsidR="0095312D">
        <w:rPr>
          <w:rFonts w:ascii="Arial" w:hAnsi="Arial" w:cs="Arial"/>
          <w:b/>
          <w:sz w:val="20"/>
          <w:szCs w:val="20"/>
        </w:rPr>
        <w:t>/04,</w:t>
      </w:r>
      <w:r w:rsidRPr="0095312D">
        <w:rPr>
          <w:rFonts w:ascii="Arial" w:hAnsi="Arial" w:cs="Arial"/>
          <w:sz w:val="20"/>
          <w:szCs w:val="20"/>
        </w:rPr>
        <w:t xml:space="preserve"> según cronograma a confirmar. Se llevarán a cabo de manera </w:t>
      </w:r>
      <w:r w:rsidRPr="0095312D">
        <w:rPr>
          <w:rFonts w:ascii="Arial" w:hAnsi="Arial" w:cs="Arial"/>
          <w:b/>
          <w:sz w:val="20"/>
          <w:szCs w:val="20"/>
        </w:rPr>
        <w:t xml:space="preserve">presencial </w:t>
      </w:r>
      <w:r w:rsidRPr="0095312D">
        <w:rPr>
          <w:rFonts w:ascii="Arial" w:hAnsi="Arial" w:cs="Arial"/>
          <w:sz w:val="20"/>
          <w:szCs w:val="20"/>
        </w:rPr>
        <w:t xml:space="preserve">en </w:t>
      </w:r>
      <w:r w:rsidR="0095312D">
        <w:rPr>
          <w:rFonts w:ascii="Arial" w:hAnsi="Arial" w:cs="Arial"/>
          <w:sz w:val="20"/>
          <w:szCs w:val="20"/>
        </w:rPr>
        <w:t>la sede que se defina oportunamente</w:t>
      </w:r>
      <w:r w:rsidRPr="0095312D">
        <w:rPr>
          <w:rFonts w:ascii="Arial" w:hAnsi="Arial" w:cs="Arial"/>
          <w:sz w:val="20"/>
          <w:szCs w:val="20"/>
        </w:rPr>
        <w:t xml:space="preserve">, en el horario de </w:t>
      </w:r>
      <w:r w:rsidR="009315D0">
        <w:rPr>
          <w:rFonts w:ascii="Arial" w:hAnsi="Arial" w:cs="Arial"/>
          <w:b/>
          <w:sz w:val="20"/>
          <w:szCs w:val="20"/>
        </w:rPr>
        <w:t>19 a 22:</w:t>
      </w:r>
      <w:bookmarkStart w:id="0" w:name="_GoBack"/>
      <w:bookmarkEnd w:id="0"/>
      <w:r w:rsidRPr="0095312D">
        <w:rPr>
          <w:rFonts w:ascii="Arial" w:hAnsi="Arial" w:cs="Arial"/>
          <w:b/>
          <w:sz w:val="20"/>
          <w:szCs w:val="20"/>
        </w:rPr>
        <w:t xml:space="preserve">30 </w:t>
      </w:r>
      <w:proofErr w:type="spellStart"/>
      <w:r w:rsidRPr="0095312D">
        <w:rPr>
          <w:rFonts w:ascii="Arial" w:hAnsi="Arial" w:cs="Arial"/>
          <w:b/>
          <w:sz w:val="20"/>
          <w:szCs w:val="20"/>
        </w:rPr>
        <w:t>hs</w:t>
      </w:r>
      <w:proofErr w:type="spellEnd"/>
      <w:r w:rsidRPr="0095312D">
        <w:rPr>
          <w:rFonts w:ascii="Arial" w:hAnsi="Arial" w:cs="Arial"/>
          <w:sz w:val="20"/>
          <w:szCs w:val="20"/>
        </w:rPr>
        <w:t xml:space="preserve">, de acuerdo </w:t>
      </w:r>
      <w:proofErr w:type="spellStart"/>
      <w:r w:rsidRPr="0095312D">
        <w:rPr>
          <w:rFonts w:ascii="Arial" w:hAnsi="Arial" w:cs="Arial"/>
          <w:sz w:val="20"/>
          <w:szCs w:val="20"/>
        </w:rPr>
        <w:t>a</w:t>
      </w:r>
      <w:proofErr w:type="spellEnd"/>
      <w:r w:rsidRPr="0095312D">
        <w:rPr>
          <w:rFonts w:ascii="Arial" w:hAnsi="Arial" w:cs="Arial"/>
          <w:sz w:val="20"/>
          <w:szCs w:val="20"/>
        </w:rPr>
        <w:t xml:space="preserve"> cronograma que se informará vía mail</w:t>
      </w:r>
      <w:r w:rsidR="0095312D">
        <w:rPr>
          <w:rFonts w:ascii="Arial" w:hAnsi="Arial" w:cs="Arial"/>
          <w:sz w:val="20"/>
          <w:szCs w:val="20"/>
        </w:rPr>
        <w:t xml:space="preserve"> y en cartelera institucional.-</w:t>
      </w:r>
    </w:p>
    <w:p w:rsidR="00927256" w:rsidRPr="0095312D" w:rsidRDefault="00927256" w:rsidP="00927256">
      <w:pPr>
        <w:pStyle w:val="Textoindependiente"/>
        <w:rPr>
          <w:rFonts w:ascii="Arial" w:hAnsi="Arial" w:cs="Arial"/>
          <w:sz w:val="20"/>
          <w:szCs w:val="20"/>
        </w:rPr>
      </w:pPr>
    </w:p>
    <w:p w:rsidR="00FB24E4" w:rsidRPr="0095312D" w:rsidRDefault="00FB24E4" w:rsidP="00FB24E4">
      <w:pPr>
        <w:pStyle w:val="Ttulo4"/>
        <w:ind w:left="0"/>
        <w:jc w:val="both"/>
        <w:rPr>
          <w:sz w:val="20"/>
          <w:szCs w:val="20"/>
          <w:u w:val="thick"/>
        </w:rPr>
      </w:pPr>
    </w:p>
    <w:p w:rsidR="00927256" w:rsidRPr="0095312D" w:rsidRDefault="00C04407" w:rsidP="00FB24E4">
      <w:pPr>
        <w:pStyle w:val="Ttulo4"/>
        <w:ind w:left="0"/>
        <w:jc w:val="both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Evaluación, r</w:t>
      </w:r>
      <w:r w:rsidR="00927256" w:rsidRPr="0095312D">
        <w:rPr>
          <w:sz w:val="20"/>
          <w:szCs w:val="20"/>
          <w:u w:val="thick"/>
        </w:rPr>
        <w:t>esultados</w:t>
      </w:r>
      <w:r w:rsidR="00927256" w:rsidRPr="0095312D">
        <w:rPr>
          <w:spacing w:val="-3"/>
          <w:sz w:val="20"/>
          <w:szCs w:val="20"/>
          <w:u w:val="thick"/>
        </w:rPr>
        <w:t xml:space="preserve"> </w:t>
      </w:r>
      <w:r w:rsidR="00927256" w:rsidRPr="0095312D">
        <w:rPr>
          <w:sz w:val="20"/>
          <w:szCs w:val="20"/>
          <w:u w:val="thick"/>
        </w:rPr>
        <w:t>y</w:t>
      </w:r>
      <w:r w:rsidR="00927256" w:rsidRPr="0095312D">
        <w:rPr>
          <w:spacing w:val="-4"/>
          <w:sz w:val="20"/>
          <w:szCs w:val="20"/>
          <w:u w:val="thick"/>
        </w:rPr>
        <w:t xml:space="preserve"> </w:t>
      </w:r>
      <w:r w:rsidR="00927256" w:rsidRPr="0095312D">
        <w:rPr>
          <w:sz w:val="20"/>
          <w:szCs w:val="20"/>
          <w:u w:val="thick"/>
        </w:rPr>
        <w:t>devolución</w:t>
      </w:r>
      <w:r w:rsidR="00927256" w:rsidRPr="0095312D">
        <w:rPr>
          <w:spacing w:val="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resultante</w:t>
      </w:r>
    </w:p>
    <w:p w:rsidR="00C04407" w:rsidRPr="0095312D" w:rsidRDefault="00C04407" w:rsidP="00551AB9">
      <w:pPr>
        <w:pStyle w:val="Textoindependiente"/>
        <w:spacing w:before="93"/>
        <w:ind w:right="-139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El proceso de evaluación de los postulantes se llevará a cabo por un integrante que representará al Rectorado, el Coord. Académico, un representante de Secretaría y un Coordinador institucional y/o de carrera. La designación de los mismos se realizará en función de las horas cátedras que se ofrecen y la disponibilidad del personal en la institución. </w:t>
      </w:r>
    </w:p>
    <w:p w:rsidR="00927256" w:rsidRPr="0095312D" w:rsidRDefault="00927256" w:rsidP="00551AB9">
      <w:pPr>
        <w:pStyle w:val="Textoindependiente"/>
        <w:spacing w:before="93"/>
        <w:ind w:right="-139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Una vez finalizado el proceso los postulantes a espacios y/o cargo se los convocará para dar a conocer los resultados del proceso de exposiciones y evaluación, citándole orden</w:t>
      </w:r>
      <w:r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 mérito obtenido en los espacios en los que se hubiere postulado mediante una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  <w:u w:val="single"/>
        </w:rPr>
        <w:t>Disposición</w:t>
      </w:r>
      <w:r w:rsidRPr="0095312D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95312D">
        <w:rPr>
          <w:rFonts w:ascii="Arial" w:hAnsi="Arial" w:cs="Arial"/>
          <w:sz w:val="20"/>
          <w:szCs w:val="20"/>
          <w:u w:val="single"/>
        </w:rPr>
        <w:t>institucional.</w:t>
      </w:r>
    </w:p>
    <w:p w:rsidR="00927256" w:rsidRPr="0095312D" w:rsidRDefault="002B78ED" w:rsidP="00551AB9">
      <w:pPr>
        <w:pStyle w:val="Textoindependiente"/>
        <w:spacing w:before="75"/>
        <w:ind w:right="-139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  <w:u w:val="single"/>
        </w:rPr>
        <w:t>Se p</w:t>
      </w:r>
      <w:r w:rsidR="00927256" w:rsidRPr="0095312D">
        <w:rPr>
          <w:rFonts w:ascii="Arial" w:hAnsi="Arial" w:cs="Arial"/>
          <w:sz w:val="20"/>
          <w:szCs w:val="20"/>
          <w:u w:val="single"/>
        </w:rPr>
        <w:t>ublicar</w:t>
      </w:r>
      <w:r w:rsidRPr="0095312D">
        <w:rPr>
          <w:rFonts w:ascii="Arial" w:hAnsi="Arial" w:cs="Arial"/>
          <w:sz w:val="20"/>
          <w:szCs w:val="20"/>
          <w:u w:val="single"/>
        </w:rPr>
        <w:t>á</w:t>
      </w:r>
      <w:r w:rsidR="00927256" w:rsidRPr="0095312D">
        <w:rPr>
          <w:rFonts w:ascii="Arial" w:hAnsi="Arial" w:cs="Arial"/>
          <w:sz w:val="20"/>
          <w:szCs w:val="20"/>
          <w:u w:val="single"/>
        </w:rPr>
        <w:t xml:space="preserve"> en cartelera de </w:t>
      </w:r>
      <w:r w:rsidRPr="0095312D">
        <w:rPr>
          <w:rFonts w:ascii="Arial" w:hAnsi="Arial" w:cs="Arial"/>
          <w:sz w:val="20"/>
          <w:szCs w:val="20"/>
          <w:u w:val="single"/>
        </w:rPr>
        <w:t>Coordinación</w:t>
      </w:r>
      <w:r w:rsidR="00927256" w:rsidRPr="0095312D">
        <w:rPr>
          <w:rFonts w:ascii="Arial" w:hAnsi="Arial" w:cs="Arial"/>
          <w:sz w:val="20"/>
          <w:szCs w:val="20"/>
          <w:u w:val="single"/>
        </w:rPr>
        <w:t xml:space="preserve"> Académica</w:t>
      </w:r>
      <w:r w:rsidR="00927256" w:rsidRPr="0095312D">
        <w:rPr>
          <w:rFonts w:ascii="Arial" w:hAnsi="Arial" w:cs="Arial"/>
          <w:sz w:val="20"/>
          <w:szCs w:val="20"/>
        </w:rPr>
        <w:t xml:space="preserve"> el orden de mérito obtenido por los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postulantes en los diferentes espacios y/o cargos para aquellos que deseen ampliar la</w:t>
      </w:r>
      <w:r w:rsidR="00927256"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información</w:t>
      </w:r>
      <w:r w:rsidR="00927256"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en</w:t>
      </w:r>
      <w:r w:rsidR="00927256"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forma personal</w:t>
      </w:r>
      <w:r w:rsidR="00927256"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y</w:t>
      </w:r>
      <w:r w:rsidR="00927256" w:rsidRPr="0095312D">
        <w:rPr>
          <w:rFonts w:ascii="Arial" w:hAnsi="Arial" w:cs="Arial"/>
          <w:spacing w:val="60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presencial.</w:t>
      </w:r>
    </w:p>
    <w:p w:rsidR="00F969C4" w:rsidRPr="0095312D" w:rsidRDefault="00F969C4" w:rsidP="00551AB9">
      <w:pPr>
        <w:pStyle w:val="Ttulo1"/>
        <w:spacing w:before="1"/>
        <w:ind w:right="-139"/>
        <w:rPr>
          <w:sz w:val="20"/>
          <w:szCs w:val="20"/>
          <w:u w:val="thick"/>
        </w:rPr>
      </w:pPr>
    </w:p>
    <w:p w:rsidR="00F969C4" w:rsidRPr="0095312D" w:rsidRDefault="00F969C4" w:rsidP="00551AB9">
      <w:pPr>
        <w:pStyle w:val="Ttulo1"/>
        <w:spacing w:before="1"/>
        <w:ind w:right="-139"/>
        <w:rPr>
          <w:sz w:val="20"/>
          <w:szCs w:val="20"/>
          <w:u w:val="thick"/>
        </w:rPr>
      </w:pPr>
    </w:p>
    <w:p w:rsidR="00927256" w:rsidRPr="0095312D" w:rsidRDefault="00927256" w:rsidP="00FB24E4">
      <w:pPr>
        <w:pStyle w:val="Ttulo1"/>
        <w:spacing w:before="1"/>
        <w:ind w:left="0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DOCUMENTACIÓN</w:t>
      </w:r>
      <w:r w:rsidRPr="0095312D">
        <w:rPr>
          <w:spacing w:val="-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A</w:t>
      </w:r>
      <w:r w:rsidRPr="0095312D">
        <w:rPr>
          <w:spacing w:val="-1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PRESENTAR</w:t>
      </w:r>
    </w:p>
    <w:p w:rsidR="00927256" w:rsidRPr="0095312D" w:rsidRDefault="00927256" w:rsidP="00551AB9">
      <w:pPr>
        <w:spacing w:before="94" w:line="242" w:lineRule="auto"/>
        <w:ind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Los aspirantes, </w:t>
      </w:r>
      <w:r w:rsidRPr="0095312D">
        <w:rPr>
          <w:rFonts w:ascii="Arial" w:hAnsi="Arial" w:cs="Arial"/>
          <w:b/>
          <w:sz w:val="20"/>
          <w:szCs w:val="20"/>
        </w:rPr>
        <w:t>al momento de la inscripción</w:t>
      </w:r>
      <w:r w:rsidRPr="0095312D">
        <w:rPr>
          <w:rFonts w:ascii="Arial" w:hAnsi="Arial" w:cs="Arial"/>
          <w:sz w:val="20"/>
          <w:szCs w:val="20"/>
        </w:rPr>
        <w:t xml:space="preserve">, </w:t>
      </w:r>
      <w:r w:rsidRPr="0095312D">
        <w:rPr>
          <w:rFonts w:ascii="Arial" w:hAnsi="Arial" w:cs="Arial"/>
          <w:b/>
          <w:sz w:val="20"/>
          <w:szCs w:val="20"/>
        </w:rPr>
        <w:t>currículum</w:t>
      </w:r>
      <w:r w:rsidRPr="0095312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b/>
          <w:sz w:val="20"/>
          <w:szCs w:val="20"/>
        </w:rPr>
        <w:t>vitae</w:t>
      </w:r>
      <w:r w:rsidR="00A836DA">
        <w:rPr>
          <w:rFonts w:ascii="Arial" w:hAnsi="Arial" w:cs="Arial"/>
          <w:b/>
          <w:sz w:val="20"/>
          <w:szCs w:val="20"/>
        </w:rPr>
        <w:t xml:space="preserve"> (2 copias)</w:t>
      </w:r>
      <w:r w:rsidRPr="0095312D">
        <w:rPr>
          <w:rFonts w:ascii="Arial" w:hAnsi="Arial" w:cs="Arial"/>
          <w:sz w:val="20"/>
          <w:szCs w:val="20"/>
        </w:rPr>
        <w:t>,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conteniendo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</w:t>
      </w:r>
      <w:r w:rsidRPr="0095312D">
        <w:rPr>
          <w:rFonts w:ascii="Arial" w:hAnsi="Arial" w:cs="Arial"/>
          <w:spacing w:val="6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siguiente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información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básica:</w:t>
      </w:r>
    </w:p>
    <w:p w:rsidR="00927256" w:rsidRPr="0095312D" w:rsidRDefault="00927256" w:rsidP="00551AB9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114" w:line="269" w:lineRule="exact"/>
        <w:ind w:right="3" w:hanging="361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Datos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personales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y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localización.</w:t>
      </w:r>
    </w:p>
    <w:p w:rsidR="00927256" w:rsidRPr="0095312D" w:rsidRDefault="002B78ED" w:rsidP="00551AB9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ind w:left="901" w:right="3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Copias </w:t>
      </w:r>
      <w:r w:rsidRPr="0095312D">
        <w:rPr>
          <w:rFonts w:ascii="Arial" w:hAnsi="Arial" w:cs="Arial"/>
          <w:sz w:val="20"/>
          <w:szCs w:val="20"/>
          <w:u w:val="single"/>
        </w:rPr>
        <w:t>certificadas</w:t>
      </w:r>
      <w:r w:rsidRPr="0095312D">
        <w:rPr>
          <w:rFonts w:ascii="Arial" w:hAnsi="Arial" w:cs="Arial"/>
          <w:sz w:val="20"/>
          <w:szCs w:val="20"/>
        </w:rPr>
        <w:t xml:space="preserve"> de</w:t>
      </w:r>
      <w:r w:rsidR="00927256" w:rsidRPr="0095312D">
        <w:rPr>
          <w:rFonts w:ascii="Arial" w:hAnsi="Arial" w:cs="Arial"/>
          <w:sz w:val="20"/>
          <w:szCs w:val="20"/>
        </w:rPr>
        <w:t xml:space="preserve"> títulos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universitarios y/o terciarios obtenidos, con indicación de Instituto, Facultad,</w:t>
      </w:r>
      <w:r w:rsidR="00927256"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Universidad,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etc.,</w:t>
      </w:r>
      <w:r w:rsidR="00927256"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que</w:t>
      </w:r>
      <w:r w:rsidR="00927256"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los otorgara,</w:t>
      </w:r>
      <w:r w:rsidR="00927256" w:rsidRPr="0095312D">
        <w:rPr>
          <w:rFonts w:ascii="Arial" w:hAnsi="Arial" w:cs="Arial"/>
          <w:spacing w:val="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debidamente</w:t>
      </w:r>
      <w:r w:rsidR="00927256" w:rsidRPr="0095312D">
        <w:rPr>
          <w:rFonts w:ascii="Arial" w:hAnsi="Arial" w:cs="Arial"/>
          <w:spacing w:val="-5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legalizados.</w:t>
      </w:r>
    </w:p>
    <w:p w:rsidR="00927256" w:rsidRPr="0095312D" w:rsidRDefault="002B78ED" w:rsidP="00551AB9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ind w:left="901" w:right="3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Copia de </w:t>
      </w:r>
      <w:r w:rsidR="00927256" w:rsidRPr="0095312D">
        <w:rPr>
          <w:rFonts w:ascii="Arial" w:hAnsi="Arial" w:cs="Arial"/>
          <w:sz w:val="20"/>
          <w:szCs w:val="20"/>
        </w:rPr>
        <w:t xml:space="preserve">Documento Nacional de Identidad </w:t>
      </w:r>
    </w:p>
    <w:p w:rsidR="00927256" w:rsidRPr="0095312D" w:rsidRDefault="00927256" w:rsidP="00551AB9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line="267" w:lineRule="exact"/>
        <w:ind w:right="3" w:hanging="361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Enunciación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antecedentes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docentes</w:t>
      </w:r>
      <w:r w:rsidR="002B78ED" w:rsidRPr="0095312D">
        <w:rPr>
          <w:rFonts w:ascii="Arial" w:hAnsi="Arial" w:cs="Arial"/>
          <w:sz w:val="20"/>
          <w:szCs w:val="20"/>
        </w:rPr>
        <w:t xml:space="preserve"> y certificaciones si tuviere</w:t>
      </w:r>
      <w:r w:rsidRPr="0095312D">
        <w:rPr>
          <w:rFonts w:ascii="Arial" w:hAnsi="Arial" w:cs="Arial"/>
          <w:sz w:val="20"/>
          <w:szCs w:val="20"/>
        </w:rPr>
        <w:t>.</w:t>
      </w:r>
    </w:p>
    <w:p w:rsidR="00927256" w:rsidRPr="0095312D" w:rsidRDefault="00927256" w:rsidP="00551AB9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line="237" w:lineRule="auto"/>
        <w:ind w:left="901" w:right="3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Otros datos de interés en el ejercicio de la profesión (publicaciones, premios,</w:t>
      </w:r>
      <w:r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actuación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profesional).</w:t>
      </w:r>
    </w:p>
    <w:p w:rsidR="00927256" w:rsidRPr="0095312D" w:rsidRDefault="00927256" w:rsidP="00551AB9">
      <w:pPr>
        <w:ind w:right="3"/>
        <w:rPr>
          <w:rFonts w:ascii="Arial" w:hAnsi="Arial" w:cs="Arial"/>
          <w:sz w:val="20"/>
          <w:szCs w:val="20"/>
        </w:rPr>
      </w:pPr>
    </w:p>
    <w:p w:rsidR="00FB24E4" w:rsidRPr="0095312D" w:rsidRDefault="00FB24E4" w:rsidP="00927256">
      <w:pPr>
        <w:rPr>
          <w:rFonts w:ascii="Arial" w:hAnsi="Arial" w:cs="Arial"/>
          <w:sz w:val="20"/>
          <w:szCs w:val="20"/>
        </w:rPr>
      </w:pP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lastRenderedPageBreak/>
        <w:t>En la segunda etapa, los inscriptos deberán presentar un</w:t>
      </w:r>
      <w:r w:rsidRPr="0095312D">
        <w:rPr>
          <w:rFonts w:ascii="Arial" w:eastAsia="Times New Roman" w:hAnsi="Arial" w:cs="Arial"/>
          <w:b/>
          <w:sz w:val="20"/>
        </w:rPr>
        <w:t xml:space="preserve"> PROYECTO DE CÁTEDRA</w:t>
      </w:r>
      <w:r w:rsidRPr="0095312D">
        <w:rPr>
          <w:rStyle w:val="Refdenotaalpie"/>
          <w:rFonts w:ascii="Arial" w:eastAsia="Times New Roman" w:hAnsi="Arial" w:cs="Arial"/>
          <w:sz w:val="20"/>
        </w:rPr>
        <w:footnoteReference w:id="1"/>
      </w:r>
      <w:r w:rsidRPr="0095312D">
        <w:rPr>
          <w:rFonts w:ascii="Arial" w:eastAsia="Times New Roman" w:hAnsi="Arial" w:cs="Arial"/>
          <w:b/>
          <w:sz w:val="20"/>
        </w:rPr>
        <w:t xml:space="preserve"> </w:t>
      </w:r>
      <w:r w:rsidR="00A836DA">
        <w:rPr>
          <w:rFonts w:ascii="Arial" w:eastAsia="Times New Roman" w:hAnsi="Arial" w:cs="Arial"/>
          <w:b/>
          <w:sz w:val="20"/>
        </w:rPr>
        <w:t xml:space="preserve">(2 copias) </w:t>
      </w:r>
      <w:r w:rsidRPr="0095312D">
        <w:rPr>
          <w:rFonts w:ascii="Arial" w:eastAsia="Times New Roman" w:hAnsi="Arial" w:cs="Arial"/>
          <w:sz w:val="20"/>
        </w:rPr>
        <w:t>del espacio curricular</w:t>
      </w:r>
      <w:r w:rsidRPr="0095312D">
        <w:rPr>
          <w:rFonts w:ascii="Arial" w:eastAsia="Times New Roman" w:hAnsi="Arial" w:cs="Arial"/>
          <w:b/>
          <w:sz w:val="20"/>
        </w:rPr>
        <w:t xml:space="preserve">, </w:t>
      </w:r>
      <w:r w:rsidRPr="0095312D">
        <w:rPr>
          <w:rFonts w:ascii="Arial" w:eastAsia="Times New Roman" w:hAnsi="Arial" w:cs="Arial"/>
          <w:sz w:val="20"/>
        </w:rPr>
        <w:t xml:space="preserve">el mismo deberá contener los siguientes </w:t>
      </w:r>
      <w:proofErr w:type="spellStart"/>
      <w:r w:rsidRPr="0095312D">
        <w:rPr>
          <w:rFonts w:ascii="Arial" w:eastAsia="Times New Roman" w:hAnsi="Arial" w:cs="Arial"/>
          <w:sz w:val="20"/>
        </w:rPr>
        <w:t>items</w:t>
      </w:r>
      <w:proofErr w:type="spellEnd"/>
      <w:r w:rsidRPr="0095312D">
        <w:rPr>
          <w:rFonts w:ascii="Arial" w:eastAsia="Times New Roman" w:hAnsi="Arial" w:cs="Arial"/>
          <w:sz w:val="20"/>
        </w:rPr>
        <w:t>:</w:t>
      </w: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b/>
          <w:sz w:val="20"/>
        </w:rPr>
        <w:t>a)  Carátula:</w:t>
      </w: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</w:p>
    <w:p w:rsidR="00FB24E4" w:rsidRPr="0095312D" w:rsidRDefault="00FB24E4" w:rsidP="00FB24E4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I.    Provincia de Tierra del Fuego, Antártida e Islas del Atlántico Sur.</w:t>
      </w:r>
    </w:p>
    <w:p w:rsidR="00FB24E4" w:rsidRPr="0095312D" w:rsidRDefault="00FB24E4" w:rsidP="00FB24E4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II.   Ministerio de Educación o denominación vigente a la fecha de presentación.</w:t>
      </w:r>
    </w:p>
    <w:p w:rsidR="00FB24E4" w:rsidRPr="0095312D" w:rsidRDefault="00FB24E4" w:rsidP="00FB24E4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III.  Nombre de la Institución</w:t>
      </w:r>
    </w:p>
    <w:p w:rsidR="00FB24E4" w:rsidRPr="0095312D" w:rsidRDefault="00FB24E4" w:rsidP="00FB24E4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IV.  Nombre de la Carrera.</w:t>
      </w:r>
    </w:p>
    <w:p w:rsidR="00FB24E4" w:rsidRPr="0095312D" w:rsidRDefault="00FB24E4" w:rsidP="00FB24E4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V.   Espacio Curricular.</w:t>
      </w:r>
    </w:p>
    <w:p w:rsidR="00FB24E4" w:rsidRPr="0095312D" w:rsidRDefault="00FB24E4" w:rsidP="00FB24E4">
      <w:pPr>
        <w:pStyle w:val="Normal1"/>
        <w:spacing w:after="0" w:line="240" w:lineRule="auto"/>
        <w:rPr>
          <w:rFonts w:ascii="Arial" w:hAnsi="Arial" w:cs="Arial"/>
          <w:sz w:val="20"/>
        </w:rPr>
      </w:pPr>
      <w:r w:rsidRPr="0095312D">
        <w:rPr>
          <w:rFonts w:ascii="Arial" w:eastAsia="Times New Roman" w:hAnsi="Arial" w:cs="Arial"/>
          <w:sz w:val="20"/>
        </w:rPr>
        <w:t>VI.  Profesor/a.</w:t>
      </w:r>
    </w:p>
    <w:p w:rsidR="00FB24E4" w:rsidRPr="0095312D" w:rsidRDefault="00FB24E4" w:rsidP="00FB24E4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eastAsia="Times New Roman" w:hAnsi="Arial" w:cs="Arial"/>
          <w:b/>
          <w:sz w:val="20"/>
        </w:rPr>
      </w:pPr>
      <w:r w:rsidRPr="0095312D">
        <w:rPr>
          <w:rFonts w:ascii="Arial" w:eastAsia="Times New Roman" w:hAnsi="Arial" w:cs="Arial"/>
          <w:b/>
          <w:sz w:val="20"/>
        </w:rPr>
        <w:t>b) Desarrollo del Proyecto de Cátedra:</w:t>
      </w: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eastAsia="Times New Roman" w:hAnsi="Arial" w:cs="Arial"/>
          <w:b/>
          <w:sz w:val="20"/>
        </w:rPr>
      </w:pP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>I. Fundamentación del espacio</w:t>
      </w: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>II. Propósitos</w:t>
      </w: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>III. Objetivos generales del espacio y específicos</w:t>
      </w: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>IV. Contenidos a abordar organizados en unidades curriculares</w:t>
      </w:r>
      <w:r w:rsidRPr="0095312D">
        <w:rPr>
          <w:rStyle w:val="Refdenotaalpie"/>
          <w:rFonts w:ascii="Arial" w:hAnsi="Arial" w:cs="Arial"/>
          <w:sz w:val="20"/>
        </w:rPr>
        <w:footnoteReference w:id="2"/>
      </w: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>V. Metodología y Estrategias de enseñanza.</w:t>
      </w:r>
    </w:p>
    <w:p w:rsidR="00FB24E4" w:rsidRPr="0095312D" w:rsidRDefault="00FB24E4" w:rsidP="00FB24E4">
      <w:pPr>
        <w:pStyle w:val="Normal1"/>
        <w:spacing w:after="0" w:line="240" w:lineRule="auto"/>
        <w:jc w:val="both"/>
        <w:rPr>
          <w:rFonts w:ascii="Arial" w:hAnsi="Arial" w:cs="Arial"/>
          <w:sz w:val="20"/>
        </w:rPr>
      </w:pPr>
      <w:r w:rsidRPr="0095312D">
        <w:rPr>
          <w:rFonts w:ascii="Arial" w:hAnsi="Arial" w:cs="Arial"/>
          <w:sz w:val="20"/>
        </w:rPr>
        <w:t>VI. Bibliografía obligatoria y sugerida para cada unidad</w:t>
      </w:r>
    </w:p>
    <w:p w:rsidR="00FB24E4" w:rsidRDefault="00FB24E4" w:rsidP="00927256">
      <w:pPr>
        <w:rPr>
          <w:rFonts w:ascii="Times New Roman" w:hAnsi="Times New Roman"/>
          <w:sz w:val="20"/>
        </w:rPr>
        <w:sectPr w:rsidR="00FB24E4" w:rsidSect="00F969C4">
          <w:pgSz w:w="11910" w:h="16840" w:code="9"/>
          <w:pgMar w:top="567" w:right="567" w:bottom="567" w:left="567" w:header="720" w:footer="720" w:gutter="0"/>
          <w:cols w:space="720"/>
        </w:sectPr>
      </w:pPr>
    </w:p>
    <w:p w:rsidR="00927256" w:rsidRDefault="00927256" w:rsidP="00927256">
      <w:pPr>
        <w:pStyle w:val="Textoindependiente"/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lastRenderedPageBreak/>
        <w:drawing>
          <wp:inline distT="0" distB="0" distL="0" distR="0" wp14:anchorId="50503C94" wp14:editId="3130E66A">
            <wp:extent cx="1705015" cy="445198"/>
            <wp:effectExtent l="0" t="0" r="0" b="0"/>
            <wp:docPr id="7" name="image4.jpeg" descr="marca_cent_35_nu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015" cy="4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256" w:rsidRDefault="00927256" w:rsidP="00927256">
      <w:pPr>
        <w:pStyle w:val="Textoindependiente"/>
        <w:spacing w:before="3"/>
        <w:rPr>
          <w:rFonts w:ascii="Times New Roman"/>
          <w:b/>
          <w:sz w:val="9"/>
        </w:rPr>
      </w:pPr>
    </w:p>
    <w:p w:rsidR="00927256" w:rsidRDefault="00927256" w:rsidP="00927256">
      <w:pPr>
        <w:spacing w:before="98"/>
        <w:ind w:left="426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25"/>
          <w:sz w:val="20"/>
        </w:rPr>
        <w:t>¨Prof.</w:t>
      </w:r>
      <w:r>
        <w:rPr>
          <w:rFonts w:ascii="Cambria" w:hAnsi="Cambria"/>
          <w:i/>
          <w:spacing w:val="-14"/>
          <w:w w:val="125"/>
          <w:sz w:val="20"/>
        </w:rPr>
        <w:t xml:space="preserve"> </w:t>
      </w:r>
      <w:r>
        <w:rPr>
          <w:rFonts w:ascii="Cambria" w:hAnsi="Cambria"/>
          <w:i/>
          <w:w w:val="125"/>
          <w:sz w:val="20"/>
        </w:rPr>
        <w:t>Julián</w:t>
      </w:r>
      <w:r>
        <w:rPr>
          <w:rFonts w:ascii="Cambria" w:hAnsi="Cambria"/>
          <w:i/>
          <w:spacing w:val="-13"/>
          <w:w w:val="125"/>
          <w:sz w:val="20"/>
        </w:rPr>
        <w:t xml:space="preserve"> </w:t>
      </w:r>
      <w:r>
        <w:rPr>
          <w:rFonts w:ascii="Cambria" w:hAnsi="Cambria"/>
          <w:i/>
          <w:w w:val="125"/>
          <w:sz w:val="20"/>
        </w:rPr>
        <w:t>José</w:t>
      </w:r>
      <w:r>
        <w:rPr>
          <w:rFonts w:ascii="Cambria" w:hAnsi="Cambria"/>
          <w:i/>
          <w:spacing w:val="-11"/>
          <w:w w:val="125"/>
          <w:sz w:val="20"/>
        </w:rPr>
        <w:t xml:space="preserve"> </w:t>
      </w:r>
      <w:r>
        <w:rPr>
          <w:rFonts w:ascii="Cambria" w:hAnsi="Cambria"/>
          <w:i/>
          <w:w w:val="125"/>
          <w:sz w:val="20"/>
        </w:rPr>
        <w:t>Godoy”</w:t>
      </w:r>
    </w:p>
    <w:tbl>
      <w:tblPr>
        <w:tblW w:w="10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4580"/>
        <w:gridCol w:w="2396"/>
      </w:tblGrid>
      <w:tr w:rsidR="00551AB9" w:rsidRPr="001034E6" w:rsidTr="00501ED1">
        <w:trPr>
          <w:trHeight w:val="30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501ED1">
            <w:pPr>
              <w:spacing w:after="160" w:line="259" w:lineRule="auto"/>
              <w:rPr>
                <w:sz w:val="20"/>
                <w:szCs w:val="2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501ED1">
            <w:pPr>
              <w:rPr>
                <w:sz w:val="20"/>
                <w:szCs w:val="20"/>
                <w:lang w:eastAsia="es-A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501ED1">
            <w:pPr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501ED1">
        <w:trPr>
          <w:trHeight w:val="555"/>
        </w:trPr>
        <w:tc>
          <w:tcPr>
            <w:tcW w:w="10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sz w:val="32"/>
                <w:szCs w:val="32"/>
                <w:lang w:eastAsia="es-AR"/>
              </w:rPr>
              <w:t>GRILLA DE EVALUACIÓN - CONVOCATORIAS PÚBLICAS</w:t>
            </w:r>
          </w:p>
        </w:tc>
      </w:tr>
      <w:tr w:rsidR="00551AB9" w:rsidRPr="001034E6" w:rsidTr="00501ED1">
        <w:trPr>
          <w:trHeight w:val="499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DOCENTE/ASPIRANTE:</w:t>
            </w:r>
          </w:p>
        </w:tc>
      </w:tr>
      <w:tr w:rsidR="00551AB9" w:rsidRPr="001034E6" w:rsidTr="00501ED1">
        <w:trPr>
          <w:trHeight w:val="499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CARGO/ HS. CÁTEDRA:</w:t>
            </w:r>
          </w:p>
        </w:tc>
      </w:tr>
      <w:tr w:rsidR="00551AB9" w:rsidRPr="001034E6" w:rsidTr="00501ED1">
        <w:trPr>
          <w:trHeight w:val="330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ÍTEM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INDICADORES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OBS</w:t>
            </w:r>
          </w:p>
        </w:tc>
      </w:tr>
      <w:tr w:rsidR="00551AB9" w:rsidRPr="001034E6" w:rsidTr="00551AB9">
        <w:trPr>
          <w:trHeight w:val="339"/>
        </w:trPr>
        <w:tc>
          <w:tcPr>
            <w:tcW w:w="3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EVALUACIÓN SOBRE LA FORMACIÓN ACADÉMICA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Título de Grado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389"/>
        </w:trPr>
        <w:tc>
          <w:tcPr>
            <w:tcW w:w="3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Título Docente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425"/>
        </w:trPr>
        <w:tc>
          <w:tcPr>
            <w:tcW w:w="3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Posgrados y/o Maestrías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333"/>
        </w:trPr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 xml:space="preserve">EVALUACIÓN DE LOS ANTECEDENTES LABORALES Y </w:t>
            </w: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br/>
              <w:t>ACADÉMICOS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Actuación docente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365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Actuación docente en el nivel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429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Actuación docente en la Institución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465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Antecedentes en cargos directivos del nivel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799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Antecedentes en equipos de conducción (jefaturas de dpto./coord. De carreras)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682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Cursos, congresos, jornadas afines al espacio en que se postula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41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APROBACIÓN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01ED1">
        <w:trPr>
          <w:trHeight w:val="28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551AB9">
        <w:trPr>
          <w:trHeight w:val="593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EVALUACIÓN PROYECTO DEL</w:t>
            </w: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br/>
              <w:t>EDUCATIVO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Adecuación al nivel de los objetivos generales y específicos propuestos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619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Coherencia de la propuesta con los objetivos propuestos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01ED1">
        <w:trPr>
          <w:trHeight w:val="702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Viabilidad de las líneas de acción y/o propuestas pedagógico/didácticas planteadas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51AB9">
        <w:trPr>
          <w:trHeight w:val="671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Acreditación de conocimientos para el cargo al que aspira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01ED1">
        <w:trPr>
          <w:trHeight w:val="70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APROBACIÓN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01ED1">
        <w:trPr>
          <w:trHeight w:val="28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501ED1">
        <w:trPr>
          <w:trHeight w:val="702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 xml:space="preserve">EVALUACIÓN DE LA </w:t>
            </w: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lastRenderedPageBreak/>
              <w:t>ENTREVISTA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lastRenderedPageBreak/>
              <w:t>Habilidades comunicativas para la exposición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01ED1">
        <w:trPr>
          <w:trHeight w:val="702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Dominio Académico Administrativo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01ED1">
        <w:trPr>
          <w:trHeight w:val="70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lastRenderedPageBreak/>
              <w:t>APROBACIÓN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01ED1">
        <w:trPr>
          <w:trHeight w:val="51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jc w:val="center"/>
              <w:rPr>
                <w:sz w:val="20"/>
                <w:szCs w:val="20"/>
                <w:lang w:eastAsia="es-A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AB9" w:rsidRPr="001034E6" w:rsidRDefault="00551AB9" w:rsidP="00501ED1">
            <w:pPr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501ED1">
        <w:trPr>
          <w:trHeight w:val="630"/>
        </w:trPr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POSICIÓN FINAL SOBRE LA CANTIDAD DE POSTULANTES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  <w:r w:rsidRPr="001034E6">
              <w:rPr>
                <w:rFonts w:cs="Calibri"/>
                <w:color w:val="000000"/>
                <w:lang w:eastAsia="es-AR"/>
              </w:rPr>
              <w:t> </w:t>
            </w:r>
          </w:p>
        </w:tc>
      </w:tr>
      <w:tr w:rsidR="00551AB9" w:rsidRPr="001034E6" w:rsidTr="00501ED1">
        <w:trPr>
          <w:trHeight w:val="30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501ED1">
            <w:pPr>
              <w:rPr>
                <w:rFonts w:cs="Calibri"/>
                <w:color w:val="000000"/>
                <w:lang w:eastAsia="es-A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501ED1">
            <w:pPr>
              <w:rPr>
                <w:sz w:val="20"/>
                <w:szCs w:val="20"/>
                <w:lang w:eastAsia="es-A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501ED1">
            <w:pPr>
              <w:rPr>
                <w:sz w:val="20"/>
                <w:szCs w:val="20"/>
                <w:lang w:eastAsia="es-AR"/>
              </w:rPr>
            </w:pPr>
          </w:p>
        </w:tc>
      </w:tr>
      <w:tr w:rsidR="00551AB9" w:rsidRPr="001034E6" w:rsidTr="00501ED1">
        <w:trPr>
          <w:trHeight w:val="300"/>
        </w:trPr>
        <w:tc>
          <w:tcPr>
            <w:tcW w:w="10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9" w:rsidRPr="001034E6" w:rsidRDefault="00551AB9" w:rsidP="00501ED1">
            <w:pPr>
              <w:rPr>
                <w:rFonts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cs="Calibri"/>
                <w:b/>
                <w:bCs/>
                <w:color w:val="000000"/>
                <w:lang w:eastAsia="es-AR"/>
              </w:rPr>
              <w:t>LUGAR Y FECHA:….........................................................................................................</w:t>
            </w:r>
          </w:p>
        </w:tc>
      </w:tr>
    </w:tbl>
    <w:p w:rsidR="00927256" w:rsidRDefault="00927256" w:rsidP="00927256">
      <w:pPr>
        <w:pStyle w:val="Textoindependiente"/>
        <w:spacing w:before="2"/>
        <w:rPr>
          <w:rFonts w:ascii="Times New Roman"/>
          <w:b/>
          <w:sz w:val="8"/>
        </w:rPr>
      </w:pPr>
    </w:p>
    <w:p w:rsidR="00EF05BB" w:rsidRDefault="00EF05BB"/>
    <w:sectPr w:rsidR="00EF05BB" w:rsidSect="00F969C4">
      <w:pgSz w:w="11910" w:h="16840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F4" w:rsidRDefault="009951F4" w:rsidP="009951F4">
      <w:pPr>
        <w:spacing w:after="0" w:line="240" w:lineRule="auto"/>
      </w:pPr>
      <w:r>
        <w:separator/>
      </w:r>
    </w:p>
  </w:endnote>
  <w:endnote w:type="continuationSeparator" w:id="0">
    <w:p w:rsidR="009951F4" w:rsidRDefault="009951F4" w:rsidP="0099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F4" w:rsidRDefault="009951F4" w:rsidP="009951F4">
      <w:pPr>
        <w:spacing w:after="0" w:line="240" w:lineRule="auto"/>
      </w:pPr>
      <w:r>
        <w:separator/>
      </w:r>
    </w:p>
  </w:footnote>
  <w:footnote w:type="continuationSeparator" w:id="0">
    <w:p w:rsidR="009951F4" w:rsidRDefault="009951F4" w:rsidP="009951F4">
      <w:pPr>
        <w:spacing w:after="0" w:line="240" w:lineRule="auto"/>
      </w:pPr>
      <w:r>
        <w:continuationSeparator/>
      </w:r>
    </w:p>
  </w:footnote>
  <w:footnote w:id="1">
    <w:p w:rsidR="00FB24E4" w:rsidRPr="00252EA7" w:rsidRDefault="00FB24E4" w:rsidP="00FB24E4">
      <w:pPr>
        <w:pStyle w:val="Textonotapie"/>
        <w:rPr>
          <w:b/>
          <w:bCs/>
          <w:lang w:val="es-ES"/>
        </w:rPr>
      </w:pPr>
      <w:r w:rsidRPr="00252EA7">
        <w:rPr>
          <w:rStyle w:val="Refdenotaalpie"/>
        </w:rPr>
        <w:footnoteRef/>
      </w:r>
      <w:r w:rsidRPr="00252EA7">
        <w:rPr>
          <w:b/>
          <w:bCs/>
        </w:rPr>
        <w:t xml:space="preserve"> </w:t>
      </w:r>
      <w:r w:rsidRPr="00252EA7">
        <w:rPr>
          <w:b/>
          <w:bCs/>
          <w:lang w:val="es-ES"/>
        </w:rPr>
        <w:t>El Proyecto de cátedra deberá contener TODOS los ítems solicitados para poder ser valorado.</w:t>
      </w:r>
    </w:p>
  </w:footnote>
  <w:footnote w:id="2">
    <w:p w:rsidR="00FB24E4" w:rsidRPr="009472C5" w:rsidRDefault="00FB24E4" w:rsidP="00FB24E4">
      <w:pPr>
        <w:pStyle w:val="Textonotapie"/>
        <w:rPr>
          <w:b/>
          <w:bCs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472C5">
        <w:rPr>
          <w:b/>
          <w:bCs/>
        </w:rPr>
        <w:t>Los contenidos se deberán seleccionar de los establecidos en las diferentes Resoluciones Ministeriales que</w:t>
      </w:r>
      <w:r>
        <w:rPr>
          <w:b/>
          <w:bCs/>
        </w:rPr>
        <w:t xml:space="preserve"> </w:t>
      </w:r>
      <w:r w:rsidRPr="009472C5">
        <w:rPr>
          <w:b/>
          <w:bCs/>
        </w:rPr>
        <w:t>determinan los mínimos requeridos para cada una de las carreras que se encuentran en la página web de nuestra institución: www.cent35.edu.ar.-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B04"/>
    <w:multiLevelType w:val="hybridMultilevel"/>
    <w:tmpl w:val="6248D57C"/>
    <w:lvl w:ilvl="0" w:tplc="092084A6">
      <w:numFmt w:val="bullet"/>
      <w:lvlText w:val="-"/>
      <w:lvlJc w:val="left"/>
      <w:pPr>
        <w:ind w:left="542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">
    <w:nsid w:val="0FC3520F"/>
    <w:multiLevelType w:val="hybridMultilevel"/>
    <w:tmpl w:val="8FC29D6C"/>
    <w:lvl w:ilvl="0" w:tplc="2C0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>
    <w:nsid w:val="1DC41EBC"/>
    <w:multiLevelType w:val="hybridMultilevel"/>
    <w:tmpl w:val="B7A4A366"/>
    <w:lvl w:ilvl="0" w:tplc="2C0A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3">
    <w:nsid w:val="20435323"/>
    <w:multiLevelType w:val="hybridMultilevel"/>
    <w:tmpl w:val="67DCF1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80866"/>
    <w:multiLevelType w:val="hybridMultilevel"/>
    <w:tmpl w:val="D69E25EC"/>
    <w:lvl w:ilvl="0" w:tplc="5BC85D50">
      <w:start w:val="1"/>
      <w:numFmt w:val="lowerLetter"/>
      <w:lvlText w:val="%1."/>
      <w:lvlJc w:val="left"/>
      <w:pPr>
        <w:ind w:left="90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99EE9D6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54B63EAA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8A4AD53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4" w:tplc="1020E5FC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5" w:tplc="704EBFDC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6" w:tplc="F73A1BE2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0BCCFA84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64A6B9B8"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5">
    <w:nsid w:val="216B3E05"/>
    <w:multiLevelType w:val="hybridMultilevel"/>
    <w:tmpl w:val="1646D992"/>
    <w:lvl w:ilvl="0" w:tplc="3FE6B736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9E67820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FA70292C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F866002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4" w:tplc="DEF60878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5" w:tplc="27F40192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6" w:tplc="9F82A5DC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91FCEAA0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B3AEC866"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6">
    <w:nsid w:val="25C07A79"/>
    <w:multiLevelType w:val="hybridMultilevel"/>
    <w:tmpl w:val="59686E66"/>
    <w:lvl w:ilvl="0" w:tplc="2C0A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E140B"/>
    <w:multiLevelType w:val="hybridMultilevel"/>
    <w:tmpl w:val="22CC4A30"/>
    <w:lvl w:ilvl="0" w:tplc="EAC419D8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57F59"/>
    <w:multiLevelType w:val="hybridMultilevel"/>
    <w:tmpl w:val="7F14BA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21470"/>
    <w:multiLevelType w:val="hybridMultilevel"/>
    <w:tmpl w:val="B8144C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A5939"/>
    <w:multiLevelType w:val="hybridMultilevel"/>
    <w:tmpl w:val="4746D6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B75D0"/>
    <w:multiLevelType w:val="hybridMultilevel"/>
    <w:tmpl w:val="DA2EA5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D6E23"/>
    <w:multiLevelType w:val="hybridMultilevel"/>
    <w:tmpl w:val="EEBADB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978B3"/>
    <w:multiLevelType w:val="hybridMultilevel"/>
    <w:tmpl w:val="9A202F7C"/>
    <w:lvl w:ilvl="0" w:tplc="032023B0">
      <w:start w:val="1"/>
      <w:numFmt w:val="lowerLetter"/>
      <w:lvlText w:val="%1)"/>
      <w:lvlJc w:val="left"/>
      <w:pPr>
        <w:ind w:left="501" w:hanging="3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684EE272">
      <w:start w:val="1"/>
      <w:numFmt w:val="upperRoman"/>
      <w:lvlText w:val="%2."/>
      <w:lvlJc w:val="left"/>
      <w:pPr>
        <w:ind w:left="1271" w:hanging="37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E342E8FA">
      <w:numFmt w:val="bullet"/>
      <w:lvlText w:val="•"/>
      <w:lvlJc w:val="left"/>
      <w:pPr>
        <w:ind w:left="2278" w:hanging="370"/>
      </w:pPr>
      <w:rPr>
        <w:rFonts w:hint="default"/>
        <w:lang w:val="es-ES" w:eastAsia="en-US" w:bidi="ar-SA"/>
      </w:rPr>
    </w:lvl>
    <w:lvl w:ilvl="3" w:tplc="62829618">
      <w:numFmt w:val="bullet"/>
      <w:lvlText w:val="•"/>
      <w:lvlJc w:val="left"/>
      <w:pPr>
        <w:ind w:left="3276" w:hanging="370"/>
      </w:pPr>
      <w:rPr>
        <w:rFonts w:hint="default"/>
        <w:lang w:val="es-ES" w:eastAsia="en-US" w:bidi="ar-SA"/>
      </w:rPr>
    </w:lvl>
    <w:lvl w:ilvl="4" w:tplc="917841EA">
      <w:numFmt w:val="bullet"/>
      <w:lvlText w:val="•"/>
      <w:lvlJc w:val="left"/>
      <w:pPr>
        <w:ind w:left="4275" w:hanging="370"/>
      </w:pPr>
      <w:rPr>
        <w:rFonts w:hint="default"/>
        <w:lang w:val="es-ES" w:eastAsia="en-US" w:bidi="ar-SA"/>
      </w:rPr>
    </w:lvl>
    <w:lvl w:ilvl="5" w:tplc="18A86AEE">
      <w:numFmt w:val="bullet"/>
      <w:lvlText w:val="•"/>
      <w:lvlJc w:val="left"/>
      <w:pPr>
        <w:ind w:left="5273" w:hanging="370"/>
      </w:pPr>
      <w:rPr>
        <w:rFonts w:hint="default"/>
        <w:lang w:val="es-ES" w:eastAsia="en-US" w:bidi="ar-SA"/>
      </w:rPr>
    </w:lvl>
    <w:lvl w:ilvl="6" w:tplc="BAA6E6EE">
      <w:numFmt w:val="bullet"/>
      <w:lvlText w:val="•"/>
      <w:lvlJc w:val="left"/>
      <w:pPr>
        <w:ind w:left="6272" w:hanging="370"/>
      </w:pPr>
      <w:rPr>
        <w:rFonts w:hint="default"/>
        <w:lang w:val="es-ES" w:eastAsia="en-US" w:bidi="ar-SA"/>
      </w:rPr>
    </w:lvl>
    <w:lvl w:ilvl="7" w:tplc="F3967C4C">
      <w:numFmt w:val="bullet"/>
      <w:lvlText w:val="•"/>
      <w:lvlJc w:val="left"/>
      <w:pPr>
        <w:ind w:left="7270" w:hanging="370"/>
      </w:pPr>
      <w:rPr>
        <w:rFonts w:hint="default"/>
        <w:lang w:val="es-ES" w:eastAsia="en-US" w:bidi="ar-SA"/>
      </w:rPr>
    </w:lvl>
    <w:lvl w:ilvl="8" w:tplc="F0EAD078">
      <w:numFmt w:val="bullet"/>
      <w:lvlText w:val="•"/>
      <w:lvlJc w:val="left"/>
      <w:pPr>
        <w:ind w:left="8269" w:hanging="370"/>
      </w:pPr>
      <w:rPr>
        <w:rFonts w:hint="default"/>
        <w:lang w:val="es-ES" w:eastAsia="en-US" w:bidi="ar-SA"/>
      </w:rPr>
    </w:lvl>
  </w:abstractNum>
  <w:abstractNum w:abstractNumId="14">
    <w:nsid w:val="543B247F"/>
    <w:multiLevelType w:val="hybridMultilevel"/>
    <w:tmpl w:val="9D7666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10496"/>
    <w:multiLevelType w:val="hybridMultilevel"/>
    <w:tmpl w:val="581A3B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C6E88"/>
    <w:multiLevelType w:val="hybridMultilevel"/>
    <w:tmpl w:val="6CA46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00C39"/>
    <w:multiLevelType w:val="hybridMultilevel"/>
    <w:tmpl w:val="347E3D84"/>
    <w:lvl w:ilvl="0" w:tplc="43903732">
      <w:start w:val="1"/>
      <w:numFmt w:val="upperRoman"/>
      <w:lvlText w:val="%1."/>
      <w:lvlJc w:val="left"/>
      <w:pPr>
        <w:ind w:left="366" w:hanging="18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FD4ADEC">
      <w:numFmt w:val="bullet"/>
      <w:lvlText w:val="•"/>
      <w:lvlJc w:val="left"/>
      <w:pPr>
        <w:ind w:left="1350" w:hanging="185"/>
      </w:pPr>
      <w:rPr>
        <w:rFonts w:hint="default"/>
        <w:lang w:val="es-ES" w:eastAsia="en-US" w:bidi="ar-SA"/>
      </w:rPr>
    </w:lvl>
    <w:lvl w:ilvl="2" w:tplc="A31CEA0C">
      <w:numFmt w:val="bullet"/>
      <w:lvlText w:val="•"/>
      <w:lvlJc w:val="left"/>
      <w:pPr>
        <w:ind w:left="2341" w:hanging="185"/>
      </w:pPr>
      <w:rPr>
        <w:rFonts w:hint="default"/>
        <w:lang w:val="es-ES" w:eastAsia="en-US" w:bidi="ar-SA"/>
      </w:rPr>
    </w:lvl>
    <w:lvl w:ilvl="3" w:tplc="5FDA8558">
      <w:numFmt w:val="bullet"/>
      <w:lvlText w:val="•"/>
      <w:lvlJc w:val="left"/>
      <w:pPr>
        <w:ind w:left="3331" w:hanging="185"/>
      </w:pPr>
      <w:rPr>
        <w:rFonts w:hint="default"/>
        <w:lang w:val="es-ES" w:eastAsia="en-US" w:bidi="ar-SA"/>
      </w:rPr>
    </w:lvl>
    <w:lvl w:ilvl="4" w:tplc="EAF6876A">
      <w:numFmt w:val="bullet"/>
      <w:lvlText w:val="•"/>
      <w:lvlJc w:val="left"/>
      <w:pPr>
        <w:ind w:left="4322" w:hanging="185"/>
      </w:pPr>
      <w:rPr>
        <w:rFonts w:hint="default"/>
        <w:lang w:val="es-ES" w:eastAsia="en-US" w:bidi="ar-SA"/>
      </w:rPr>
    </w:lvl>
    <w:lvl w:ilvl="5" w:tplc="52B092DA">
      <w:numFmt w:val="bullet"/>
      <w:lvlText w:val="•"/>
      <w:lvlJc w:val="left"/>
      <w:pPr>
        <w:ind w:left="5313" w:hanging="185"/>
      </w:pPr>
      <w:rPr>
        <w:rFonts w:hint="default"/>
        <w:lang w:val="es-ES" w:eastAsia="en-US" w:bidi="ar-SA"/>
      </w:rPr>
    </w:lvl>
    <w:lvl w:ilvl="6" w:tplc="2E3072A8">
      <w:numFmt w:val="bullet"/>
      <w:lvlText w:val="•"/>
      <w:lvlJc w:val="left"/>
      <w:pPr>
        <w:ind w:left="6303" w:hanging="185"/>
      </w:pPr>
      <w:rPr>
        <w:rFonts w:hint="default"/>
        <w:lang w:val="es-ES" w:eastAsia="en-US" w:bidi="ar-SA"/>
      </w:rPr>
    </w:lvl>
    <w:lvl w:ilvl="7" w:tplc="04D81CF2">
      <w:numFmt w:val="bullet"/>
      <w:lvlText w:val="•"/>
      <w:lvlJc w:val="left"/>
      <w:pPr>
        <w:ind w:left="7294" w:hanging="185"/>
      </w:pPr>
      <w:rPr>
        <w:rFonts w:hint="default"/>
        <w:lang w:val="es-ES" w:eastAsia="en-US" w:bidi="ar-SA"/>
      </w:rPr>
    </w:lvl>
    <w:lvl w:ilvl="8" w:tplc="E5D484D6">
      <w:numFmt w:val="bullet"/>
      <w:lvlText w:val="•"/>
      <w:lvlJc w:val="left"/>
      <w:pPr>
        <w:ind w:left="8285" w:hanging="185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6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56"/>
    <w:rsid w:val="0014333A"/>
    <w:rsid w:val="001A1F07"/>
    <w:rsid w:val="001E0337"/>
    <w:rsid w:val="002B70E9"/>
    <w:rsid w:val="002B78ED"/>
    <w:rsid w:val="002F73CB"/>
    <w:rsid w:val="003344B4"/>
    <w:rsid w:val="00344687"/>
    <w:rsid w:val="003D2DA6"/>
    <w:rsid w:val="003F7CD2"/>
    <w:rsid w:val="00482B8F"/>
    <w:rsid w:val="004E2609"/>
    <w:rsid w:val="004E694F"/>
    <w:rsid w:val="00540FDB"/>
    <w:rsid w:val="00551AB9"/>
    <w:rsid w:val="0059006A"/>
    <w:rsid w:val="005C2872"/>
    <w:rsid w:val="005C2CFD"/>
    <w:rsid w:val="005F3383"/>
    <w:rsid w:val="005F7C59"/>
    <w:rsid w:val="006202D9"/>
    <w:rsid w:val="0064108E"/>
    <w:rsid w:val="0065279F"/>
    <w:rsid w:val="00766885"/>
    <w:rsid w:val="00781514"/>
    <w:rsid w:val="007B794A"/>
    <w:rsid w:val="00853A09"/>
    <w:rsid w:val="0086768F"/>
    <w:rsid w:val="008D65A7"/>
    <w:rsid w:val="008F3CF9"/>
    <w:rsid w:val="00913C6F"/>
    <w:rsid w:val="00916A20"/>
    <w:rsid w:val="00927256"/>
    <w:rsid w:val="009315D0"/>
    <w:rsid w:val="0095312D"/>
    <w:rsid w:val="009951F4"/>
    <w:rsid w:val="009A4FCE"/>
    <w:rsid w:val="009E7D52"/>
    <w:rsid w:val="00A478CF"/>
    <w:rsid w:val="00A50894"/>
    <w:rsid w:val="00A6161F"/>
    <w:rsid w:val="00A63959"/>
    <w:rsid w:val="00A825B9"/>
    <w:rsid w:val="00A836DA"/>
    <w:rsid w:val="00A83E55"/>
    <w:rsid w:val="00A90E4E"/>
    <w:rsid w:val="00AD16E2"/>
    <w:rsid w:val="00AF0678"/>
    <w:rsid w:val="00B526B6"/>
    <w:rsid w:val="00B5472F"/>
    <w:rsid w:val="00BE2435"/>
    <w:rsid w:val="00BF30D6"/>
    <w:rsid w:val="00C04407"/>
    <w:rsid w:val="00C55477"/>
    <w:rsid w:val="00D320A5"/>
    <w:rsid w:val="00D53CA8"/>
    <w:rsid w:val="00D77AE8"/>
    <w:rsid w:val="00DE1B02"/>
    <w:rsid w:val="00E03EDB"/>
    <w:rsid w:val="00E31A1A"/>
    <w:rsid w:val="00EE405B"/>
    <w:rsid w:val="00EF05BB"/>
    <w:rsid w:val="00F86ECC"/>
    <w:rsid w:val="00F969C4"/>
    <w:rsid w:val="00F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927256"/>
    <w:pPr>
      <w:widowControl w:val="0"/>
      <w:autoSpaceDE w:val="0"/>
      <w:autoSpaceDN w:val="0"/>
      <w:spacing w:before="74"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 w:right="4682"/>
      <w:outlineLvl w:val="2"/>
    </w:pPr>
    <w:rPr>
      <w:rFonts w:ascii="Calibri" w:eastAsia="Calibri" w:hAnsi="Calibri" w:cs="Calibri"/>
      <w:sz w:val="24"/>
      <w:szCs w:val="24"/>
      <w:lang w:val="es-ES"/>
    </w:rPr>
  </w:style>
  <w:style w:type="paragraph" w:styleId="Ttulo4">
    <w:name w:val="heading 4"/>
    <w:basedOn w:val="Normal"/>
    <w:link w:val="Ttulo4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27256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27256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27256"/>
    <w:rPr>
      <w:rFonts w:ascii="Calibri" w:eastAsia="Calibri" w:hAnsi="Calibri" w:cs="Calibr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927256"/>
    <w:rPr>
      <w:rFonts w:ascii="Arial" w:eastAsia="Arial" w:hAnsi="Arial" w:cs="Arial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27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725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  <w:ind w:left="901" w:hanging="360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256"/>
    <w:pPr>
      <w:widowControl w:val="0"/>
      <w:autoSpaceDE w:val="0"/>
      <w:autoSpaceDN w:val="0"/>
      <w:spacing w:after="0" w:line="240" w:lineRule="auto"/>
    </w:pPr>
    <w:rPr>
      <w:rFonts w:ascii="Tahoma" w:eastAsia="Arial MT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56"/>
    <w:rPr>
      <w:rFonts w:ascii="Tahoma" w:eastAsia="Arial MT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1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1F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951F4"/>
    <w:rPr>
      <w:vertAlign w:val="superscript"/>
    </w:rPr>
  </w:style>
  <w:style w:type="paragraph" w:customStyle="1" w:styleId="Normal1">
    <w:name w:val="Normal1"/>
    <w:rsid w:val="00FB24E4"/>
    <w:rPr>
      <w:rFonts w:ascii="Calibri" w:eastAsia="Calibri" w:hAnsi="Calibri" w:cs="Calibri"/>
      <w:color w:val="00000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927256"/>
    <w:pPr>
      <w:widowControl w:val="0"/>
      <w:autoSpaceDE w:val="0"/>
      <w:autoSpaceDN w:val="0"/>
      <w:spacing w:before="74"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 w:right="4682"/>
      <w:outlineLvl w:val="2"/>
    </w:pPr>
    <w:rPr>
      <w:rFonts w:ascii="Calibri" w:eastAsia="Calibri" w:hAnsi="Calibri" w:cs="Calibri"/>
      <w:sz w:val="24"/>
      <w:szCs w:val="24"/>
      <w:lang w:val="es-ES"/>
    </w:rPr>
  </w:style>
  <w:style w:type="paragraph" w:styleId="Ttulo4">
    <w:name w:val="heading 4"/>
    <w:basedOn w:val="Normal"/>
    <w:link w:val="Ttulo4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27256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27256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27256"/>
    <w:rPr>
      <w:rFonts w:ascii="Calibri" w:eastAsia="Calibri" w:hAnsi="Calibri" w:cs="Calibr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927256"/>
    <w:rPr>
      <w:rFonts w:ascii="Arial" w:eastAsia="Arial" w:hAnsi="Arial" w:cs="Arial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27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725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  <w:ind w:left="901" w:hanging="360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256"/>
    <w:pPr>
      <w:widowControl w:val="0"/>
      <w:autoSpaceDE w:val="0"/>
      <w:autoSpaceDN w:val="0"/>
      <w:spacing w:after="0" w:line="240" w:lineRule="auto"/>
    </w:pPr>
    <w:rPr>
      <w:rFonts w:ascii="Tahoma" w:eastAsia="Arial MT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56"/>
    <w:rPr>
      <w:rFonts w:ascii="Tahoma" w:eastAsia="Arial MT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1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1F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951F4"/>
    <w:rPr>
      <w:vertAlign w:val="superscript"/>
    </w:rPr>
  </w:style>
  <w:style w:type="paragraph" w:customStyle="1" w:styleId="Normal1">
    <w:name w:val="Normal1"/>
    <w:rsid w:val="00FB24E4"/>
    <w:rPr>
      <w:rFonts w:ascii="Calibri" w:eastAsia="Calibri" w:hAnsi="Calibri" w:cs="Calibri"/>
      <w:color w:val="00000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1830-B28D-4AC7-AE40-B5B72E76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CENT35</cp:lastModifiedBy>
  <cp:revision>2</cp:revision>
  <cp:lastPrinted>2021-09-15T04:17:00Z</cp:lastPrinted>
  <dcterms:created xsi:type="dcterms:W3CDTF">2022-03-31T22:57:00Z</dcterms:created>
  <dcterms:modified xsi:type="dcterms:W3CDTF">2022-03-31T22:57:00Z</dcterms:modified>
</cp:coreProperties>
</file>