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2" w:rsidRDefault="00AA0322">
      <w:pPr>
        <w:pStyle w:val="Textoindependiente"/>
        <w:spacing w:before="9"/>
        <w:rPr>
          <w:rFonts w:ascii="Times New Roman"/>
          <w:sz w:val="18"/>
        </w:rPr>
      </w:pPr>
    </w:p>
    <w:p w:rsidR="00AA0322" w:rsidRPr="00657D45" w:rsidRDefault="00AA0322" w:rsidP="00AA0322">
      <w:pPr>
        <w:pStyle w:val="Ttulo4"/>
        <w:spacing w:before="94"/>
        <w:rPr>
          <w:rFonts w:asciiTheme="minorHAnsi" w:eastAsia="Arial" w:hAnsiTheme="minorHAnsi" w:cstheme="minorHAnsi"/>
          <w:i w:val="0"/>
          <w:iCs w:val="0"/>
          <w:color w:val="auto"/>
          <w:sz w:val="28"/>
          <w:szCs w:val="28"/>
          <w:u w:val="thick" w:color="000000"/>
        </w:rPr>
      </w:pPr>
      <w:r w:rsidRPr="00657D4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657D45">
        <w:rPr>
          <w:rFonts w:asciiTheme="minorHAnsi" w:hAnsiTheme="minorHAnsi" w:cstheme="minorHAnsi"/>
          <w:sz w:val="28"/>
          <w:szCs w:val="28"/>
        </w:rPr>
        <w:t xml:space="preserve">   </w:t>
      </w:r>
      <w:r w:rsidRPr="00657D45">
        <w:rPr>
          <w:rFonts w:asciiTheme="minorHAnsi" w:hAnsiTheme="minorHAnsi" w:cstheme="minorHAnsi"/>
          <w:sz w:val="28"/>
          <w:szCs w:val="28"/>
        </w:rPr>
        <w:t xml:space="preserve">   </w:t>
      </w:r>
      <w:r w:rsidRPr="00657D45">
        <w:rPr>
          <w:rFonts w:asciiTheme="minorHAnsi" w:eastAsia="Arial" w:hAnsiTheme="minorHAnsi" w:cstheme="minorHAnsi"/>
          <w:i w:val="0"/>
          <w:iCs w:val="0"/>
          <w:color w:val="auto"/>
          <w:sz w:val="28"/>
          <w:szCs w:val="28"/>
          <w:u w:val="thick" w:color="000000"/>
        </w:rPr>
        <w:t>ANEXO I</w:t>
      </w:r>
    </w:p>
    <w:p w:rsidR="008A79C3" w:rsidRPr="00657D45" w:rsidRDefault="00C83DCA" w:rsidP="00657D45">
      <w:pPr>
        <w:pStyle w:val="Ttulo1"/>
        <w:spacing w:before="93"/>
        <w:ind w:right="1448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657D45">
        <w:rPr>
          <w:rFonts w:asciiTheme="minorHAnsi" w:hAnsiTheme="minorHAnsi" w:cstheme="minorHAnsi"/>
          <w:sz w:val="28"/>
          <w:szCs w:val="28"/>
          <w:u w:val="thick"/>
        </w:rPr>
        <w:t>COMUNICA</w:t>
      </w:r>
      <w:r w:rsidR="00657D45">
        <w:rPr>
          <w:rFonts w:asciiTheme="minorHAnsi" w:hAnsiTheme="minorHAnsi" w:cstheme="minorHAnsi"/>
          <w:sz w:val="28"/>
          <w:szCs w:val="28"/>
          <w:u w:val="thick"/>
        </w:rPr>
        <w:t>DO</w:t>
      </w:r>
    </w:p>
    <w:p w:rsidR="00657D45" w:rsidRDefault="00657D45" w:rsidP="00657D45">
      <w:pPr>
        <w:rPr>
          <w:rFonts w:asciiTheme="minorHAnsi" w:hAnsiTheme="minorHAnsi" w:cstheme="minorHAnsi"/>
          <w:b/>
          <w:sz w:val="28"/>
          <w:szCs w:val="28"/>
        </w:rPr>
      </w:pPr>
    </w:p>
    <w:p w:rsidR="008A79C3" w:rsidRPr="00657D45" w:rsidRDefault="00657D45" w:rsidP="00657D4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064C1F" w:rsidRPr="00657D45">
        <w:rPr>
          <w:rFonts w:asciiTheme="minorHAnsi" w:hAnsiTheme="minorHAnsi" w:cstheme="minorHAnsi"/>
          <w:b/>
          <w:sz w:val="28"/>
          <w:szCs w:val="28"/>
          <w:u w:val="thick"/>
        </w:rPr>
        <w:t>CONVOCATORIA PÚBLICA</w:t>
      </w:r>
      <w:r w:rsidR="00C83DCA" w:rsidRPr="00657D45">
        <w:rPr>
          <w:rFonts w:asciiTheme="minorHAnsi" w:hAnsiTheme="minorHAnsi" w:cstheme="minorHAnsi"/>
          <w:b/>
          <w:spacing w:val="54"/>
          <w:sz w:val="28"/>
          <w:szCs w:val="28"/>
          <w:u w:val="thick"/>
        </w:rPr>
        <w:t xml:space="preserve"> </w:t>
      </w:r>
      <w:r w:rsidR="00C83DCA" w:rsidRPr="00657D45">
        <w:rPr>
          <w:rFonts w:asciiTheme="minorHAnsi" w:hAnsiTheme="minorHAnsi" w:cstheme="minorHAnsi"/>
          <w:b/>
          <w:sz w:val="28"/>
          <w:szCs w:val="28"/>
          <w:u w:val="thick"/>
        </w:rPr>
        <w:t>N°</w:t>
      </w:r>
      <w:r w:rsidR="00C83DCA" w:rsidRPr="00657D45">
        <w:rPr>
          <w:rFonts w:asciiTheme="minorHAnsi" w:hAnsiTheme="minorHAnsi" w:cstheme="minorHAnsi"/>
          <w:b/>
          <w:spacing w:val="-3"/>
          <w:sz w:val="28"/>
          <w:szCs w:val="28"/>
          <w:u w:val="thick"/>
        </w:rPr>
        <w:t xml:space="preserve"> </w:t>
      </w:r>
      <w:r w:rsidR="00951069">
        <w:rPr>
          <w:rFonts w:asciiTheme="minorHAnsi" w:hAnsiTheme="minorHAnsi" w:cstheme="minorHAnsi"/>
          <w:b/>
          <w:sz w:val="28"/>
          <w:szCs w:val="28"/>
          <w:u w:val="thick"/>
        </w:rPr>
        <w:t>003</w:t>
      </w:r>
      <w:r w:rsidR="00C83DCA" w:rsidRPr="00657D45">
        <w:rPr>
          <w:rFonts w:asciiTheme="minorHAnsi" w:hAnsiTheme="minorHAnsi" w:cstheme="minorHAnsi"/>
          <w:b/>
          <w:sz w:val="28"/>
          <w:szCs w:val="28"/>
          <w:u w:val="thick"/>
        </w:rPr>
        <w:t>/2</w:t>
      </w:r>
      <w:r w:rsidR="00951069">
        <w:rPr>
          <w:rFonts w:asciiTheme="minorHAnsi" w:hAnsiTheme="minorHAnsi" w:cstheme="minorHAnsi"/>
          <w:b/>
          <w:sz w:val="28"/>
          <w:szCs w:val="28"/>
          <w:u w:val="thick"/>
        </w:rPr>
        <w:t>3</w:t>
      </w:r>
    </w:p>
    <w:p w:rsidR="008A79C3" w:rsidRDefault="008A79C3">
      <w:pPr>
        <w:pStyle w:val="Textoindependiente"/>
        <w:rPr>
          <w:rFonts w:ascii="Arial"/>
          <w:b/>
        </w:rPr>
      </w:pPr>
    </w:p>
    <w:p w:rsidR="00064C1F" w:rsidRDefault="00064C1F" w:rsidP="00064C1F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para la Convocatoria Pública</w:t>
      </w:r>
    </w:p>
    <w:p w:rsidR="00064C1F" w:rsidRDefault="00064C1F" w:rsidP="00064C1F">
      <w:pPr>
        <w:pStyle w:val="Textoindependiente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Nº 020/22, destinada a cubrir horas cátedra para el acceso a la siguiente función en nuestro centro </w:t>
      </w:r>
    </w:p>
    <w:p w:rsidR="00064C1F" w:rsidRDefault="00064C1F" w:rsidP="00064C1F">
      <w:pPr>
        <w:pStyle w:val="Textoindependiente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educativo:</w:t>
      </w:r>
    </w:p>
    <w:p w:rsidR="00064C1F" w:rsidRDefault="00064C1F" w:rsidP="00064C1F">
      <w:pPr>
        <w:pStyle w:val="Textoindependiente"/>
        <w:spacing w:before="4"/>
        <w:ind w:left="142"/>
        <w:jc w:val="both"/>
        <w:rPr>
          <w:rFonts w:ascii="Arial" w:hAnsi="Arial" w:cs="Arial"/>
        </w:rPr>
      </w:pPr>
    </w:p>
    <w:p w:rsidR="00064C1F" w:rsidRDefault="00064C1F" w:rsidP="00064C1F">
      <w:pPr>
        <w:pStyle w:val="Textoindependiente"/>
        <w:numPr>
          <w:ilvl w:val="0"/>
          <w:numId w:val="3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25 horas cátedra (interinas) - Acompañamiento en la formación académic</w:t>
      </w:r>
      <w:r w:rsidR="00723E72">
        <w:rPr>
          <w:rFonts w:ascii="Arial" w:hAnsi="Arial" w:cs="Arial"/>
        </w:rPr>
        <w:t>a</w:t>
      </w:r>
      <w:r w:rsidR="001C2F9D">
        <w:rPr>
          <w:rFonts w:ascii="Arial" w:hAnsi="Arial" w:cs="Arial"/>
        </w:rPr>
        <w:t xml:space="preserve"> del estudiante.</w:t>
      </w:r>
    </w:p>
    <w:p w:rsidR="008A79C3" w:rsidRDefault="008A79C3">
      <w:pPr>
        <w:pStyle w:val="Textoindependiente"/>
        <w:spacing w:before="3"/>
        <w:rPr>
          <w:sz w:val="17"/>
        </w:rPr>
      </w:pPr>
    </w:p>
    <w:p w:rsidR="008A79C3" w:rsidRDefault="00C83DCA">
      <w:pPr>
        <w:pStyle w:val="Ttulo1"/>
        <w:spacing w:before="1"/>
        <w:rPr>
          <w:u w:val="none"/>
        </w:rPr>
      </w:pPr>
      <w:r>
        <w:rPr>
          <w:u w:val="thick"/>
        </w:rPr>
        <w:t>REQUISITOS</w:t>
      </w:r>
    </w:p>
    <w:p w:rsidR="008A79C3" w:rsidRDefault="00C83DCA" w:rsidP="001C2F9D">
      <w:pPr>
        <w:pStyle w:val="Textoindependiente"/>
        <w:spacing w:before="115" w:line="360" w:lineRule="auto"/>
        <w:ind w:left="182" w:right="1195"/>
        <w:jc w:val="both"/>
      </w:pPr>
      <w:r>
        <w:t xml:space="preserve">Los aspirantes a cubrir </w:t>
      </w:r>
      <w:r w:rsidR="001C2F9D">
        <w:t>las horas cátedra</w:t>
      </w:r>
      <w:r>
        <w:t>, deberán</w:t>
      </w:r>
      <w:r>
        <w:rPr>
          <w:spacing w:val="-4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generales:</w:t>
      </w:r>
    </w:p>
    <w:p w:rsidR="008A79C3" w:rsidRDefault="00657D45">
      <w:pPr>
        <w:pStyle w:val="Prrafodelista"/>
        <w:numPr>
          <w:ilvl w:val="0"/>
          <w:numId w:val="2"/>
        </w:numPr>
        <w:tabs>
          <w:tab w:val="left" w:pos="891"/>
        </w:tabs>
        <w:spacing w:before="1" w:line="360" w:lineRule="auto"/>
        <w:ind w:right="1200" w:hanging="360"/>
        <w:jc w:val="both"/>
        <w:rPr>
          <w:sz w:val="20"/>
        </w:rPr>
      </w:pPr>
      <w:r>
        <w:rPr>
          <w:sz w:val="20"/>
        </w:rPr>
        <w:t>Cumplir los requisitos que indica la Ley Provincial 1036:</w:t>
      </w:r>
    </w:p>
    <w:p w:rsidR="00657D45" w:rsidRDefault="00657D45" w:rsidP="00657D45">
      <w:pPr>
        <w:pStyle w:val="Prrafodelista"/>
        <w:numPr>
          <w:ilvl w:val="0"/>
          <w:numId w:val="5"/>
        </w:numPr>
        <w:tabs>
          <w:tab w:val="left" w:pos="891"/>
        </w:tabs>
        <w:spacing w:before="1" w:line="360" w:lineRule="auto"/>
        <w:ind w:right="1200"/>
        <w:jc w:val="left"/>
        <w:rPr>
          <w:sz w:val="20"/>
        </w:rPr>
      </w:pPr>
      <w:r>
        <w:rPr>
          <w:sz w:val="20"/>
        </w:rPr>
        <w:t>Inscripción en el registro provincial de acompañantes terapéuticos;</w:t>
      </w:r>
    </w:p>
    <w:p w:rsidR="00657D45" w:rsidRDefault="00657D45" w:rsidP="00657D45">
      <w:pPr>
        <w:pStyle w:val="Prrafodelista"/>
        <w:numPr>
          <w:ilvl w:val="0"/>
          <w:numId w:val="5"/>
        </w:numPr>
        <w:tabs>
          <w:tab w:val="left" w:pos="891"/>
        </w:tabs>
        <w:spacing w:before="1" w:line="360" w:lineRule="auto"/>
        <w:ind w:right="1200"/>
        <w:jc w:val="left"/>
        <w:rPr>
          <w:sz w:val="20"/>
        </w:rPr>
      </w:pPr>
      <w:r>
        <w:rPr>
          <w:sz w:val="20"/>
        </w:rPr>
        <w:t>Ser egresado de instituciones terciarias, universitarias, públicas o privadas, reconocidas oficialmente por el Ministerio de Educación de la Nación.</w:t>
      </w:r>
    </w:p>
    <w:p w:rsidR="008A79C3" w:rsidRDefault="00C83DCA">
      <w:pPr>
        <w:pStyle w:val="Prrafodelista"/>
        <w:numPr>
          <w:ilvl w:val="0"/>
          <w:numId w:val="2"/>
        </w:numPr>
        <w:tabs>
          <w:tab w:val="left" w:pos="891"/>
        </w:tabs>
        <w:spacing w:line="360" w:lineRule="auto"/>
        <w:ind w:right="1198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aspirantes</w:t>
      </w:r>
      <w:r>
        <w:rPr>
          <w:spacing w:val="25"/>
          <w:sz w:val="20"/>
        </w:rPr>
        <w:t xml:space="preserve"> </w:t>
      </w:r>
      <w:r>
        <w:rPr>
          <w:sz w:val="20"/>
        </w:rPr>
        <w:t>deberán</w:t>
      </w:r>
      <w:r>
        <w:rPr>
          <w:spacing w:val="25"/>
          <w:sz w:val="20"/>
        </w:rPr>
        <w:t xml:space="preserve"> </w:t>
      </w:r>
      <w:r>
        <w:rPr>
          <w:sz w:val="20"/>
        </w:rPr>
        <w:t>estar</w:t>
      </w:r>
      <w:r>
        <w:rPr>
          <w:spacing w:val="25"/>
          <w:sz w:val="20"/>
        </w:rPr>
        <w:t xml:space="preserve"> </w:t>
      </w:r>
      <w:r>
        <w:rPr>
          <w:sz w:val="20"/>
        </w:rPr>
        <w:t>enmarcados,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momento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toma</w:t>
      </w:r>
      <w:r>
        <w:rPr>
          <w:spacing w:val="24"/>
          <w:sz w:val="20"/>
        </w:rPr>
        <w:t xml:space="preserve"> </w:t>
      </w:r>
      <w:r>
        <w:rPr>
          <w:sz w:val="20"/>
        </w:rPr>
        <w:t>efectiva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cargo,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Ley de Régimen de acumulación de horas cátedra y cargos, vigente en el momento de la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2"/>
          <w:sz w:val="20"/>
        </w:rPr>
        <w:t xml:space="preserve"> </w:t>
      </w:r>
      <w:r>
        <w:rPr>
          <w:sz w:val="20"/>
        </w:rPr>
        <w:t>(Ar.t</w:t>
      </w:r>
      <w:r>
        <w:rPr>
          <w:spacing w:val="1"/>
          <w:sz w:val="20"/>
        </w:rPr>
        <w:t xml:space="preserve"> </w:t>
      </w:r>
      <w:r>
        <w:rPr>
          <w:sz w:val="20"/>
        </w:rPr>
        <w:t>5º Ley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761/08).</w:t>
      </w:r>
    </w:p>
    <w:p w:rsidR="001C2F9D" w:rsidRDefault="001C2F9D" w:rsidP="001C2F9D">
      <w:pPr>
        <w:pStyle w:val="Prrafodelista"/>
        <w:numPr>
          <w:ilvl w:val="0"/>
          <w:numId w:val="2"/>
        </w:numPr>
        <w:tabs>
          <w:tab w:val="left" w:pos="902"/>
        </w:tabs>
        <w:ind w:right="1582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z w:val="20"/>
          <w:szCs w:val="20"/>
        </w:rPr>
        <w:t>.</w:t>
      </w:r>
    </w:p>
    <w:p w:rsidR="00657D45" w:rsidRPr="00657D45" w:rsidRDefault="00657D45" w:rsidP="00657D45">
      <w:pPr>
        <w:tabs>
          <w:tab w:val="left" w:pos="902"/>
        </w:tabs>
        <w:ind w:right="1582"/>
        <w:rPr>
          <w:rFonts w:ascii="Arial" w:hAnsi="Arial" w:cs="Arial"/>
          <w:sz w:val="20"/>
          <w:szCs w:val="20"/>
        </w:rPr>
      </w:pPr>
    </w:p>
    <w:p w:rsidR="001C2F9D" w:rsidRPr="00657D45" w:rsidRDefault="00657D45" w:rsidP="001C2F9D">
      <w:pPr>
        <w:pStyle w:val="Prrafodelista"/>
        <w:tabs>
          <w:tab w:val="left" w:pos="891"/>
        </w:tabs>
        <w:spacing w:line="360" w:lineRule="auto"/>
        <w:ind w:right="1198" w:firstLine="0"/>
        <w:jc w:val="left"/>
        <w:rPr>
          <w:i/>
          <w:sz w:val="20"/>
        </w:rPr>
      </w:pPr>
      <w:r w:rsidRPr="00657D45">
        <w:rPr>
          <w:i/>
          <w:sz w:val="20"/>
        </w:rPr>
        <w:t>(Frente a la falta de postulantes que cumplan con la totalidad de los requisitos de formación, se considerará inscripciones con bajas de requisitos en ese ítem.)</w:t>
      </w:r>
    </w:p>
    <w:p w:rsidR="008A79C3" w:rsidRDefault="00C83DCA">
      <w:pPr>
        <w:spacing w:before="180"/>
        <w:ind w:left="182"/>
        <w:jc w:val="both"/>
        <w:rPr>
          <w:sz w:val="20"/>
        </w:rPr>
      </w:pPr>
      <w:r>
        <w:rPr>
          <w:rFonts w:ascii="Arial"/>
          <w:b/>
          <w:sz w:val="20"/>
          <w:u w:val="thick"/>
        </w:rPr>
        <w:t>ETAPAS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</w:t>
      </w:r>
      <w:r>
        <w:rPr>
          <w:rFonts w:ascii="Arial"/>
          <w:b/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Convocatoria consta</w:t>
      </w:r>
      <w:r>
        <w:rPr>
          <w:spacing w:val="-2"/>
          <w:sz w:val="20"/>
        </w:rPr>
        <w:t xml:space="preserve"> </w:t>
      </w:r>
      <w:r>
        <w:rPr>
          <w:sz w:val="20"/>
        </w:rPr>
        <w:t>de dos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-2"/>
          <w:sz w:val="20"/>
        </w:rPr>
        <w:t xml:space="preserve"> </w:t>
      </w:r>
      <w:r>
        <w:rPr>
          <w:sz w:val="20"/>
        </w:rPr>
        <w:t>etapas:</w:t>
      </w:r>
    </w:p>
    <w:p w:rsidR="008A79C3" w:rsidRDefault="008A79C3">
      <w:pPr>
        <w:pStyle w:val="Textoindependiente"/>
      </w:pPr>
    </w:p>
    <w:p w:rsidR="008A79C3" w:rsidRDefault="008A79C3">
      <w:pPr>
        <w:pStyle w:val="Textoindependiente"/>
        <w:spacing w:before="10"/>
        <w:rPr>
          <w:sz w:val="19"/>
        </w:rPr>
      </w:pPr>
    </w:p>
    <w:p w:rsidR="008A79C3" w:rsidRDefault="00C83DCA">
      <w:pPr>
        <w:pStyle w:val="Textoindependiente"/>
        <w:spacing w:line="362" w:lineRule="auto"/>
        <w:ind w:left="182" w:right="1191"/>
        <w:jc w:val="both"/>
      </w:pPr>
      <w:r>
        <w:rPr>
          <w:rFonts w:ascii="Arial" w:hAnsi="Arial"/>
          <w:b/>
          <w:u w:val="thick"/>
        </w:rPr>
        <w:t>INSCRIPCIÓN A LA CONVOCATORIA:</w:t>
      </w:r>
      <w:r>
        <w:rPr>
          <w:rFonts w:ascii="Arial" w:hAnsi="Arial"/>
          <w:b/>
        </w:rPr>
        <w:t xml:space="preserve">   </w:t>
      </w:r>
      <w:r>
        <w:t xml:space="preserve">desde el día hasta el día </w:t>
      </w:r>
      <w:r w:rsidR="0090557A" w:rsidRPr="0090557A">
        <w:rPr>
          <w:b/>
        </w:rPr>
        <w:t>0</w:t>
      </w:r>
      <w:r w:rsidR="00DB6921">
        <w:rPr>
          <w:b/>
        </w:rPr>
        <w:t>4</w:t>
      </w:r>
      <w:r w:rsidR="0090557A" w:rsidRPr="0090557A">
        <w:rPr>
          <w:b/>
        </w:rPr>
        <w:t>/05</w:t>
      </w:r>
      <w:r w:rsidR="00951069" w:rsidRPr="0090557A">
        <w:rPr>
          <w:b/>
        </w:rPr>
        <w:t>/2023</w:t>
      </w:r>
      <w:r w:rsidR="001C2F9D" w:rsidRPr="0090557A">
        <w:rPr>
          <w:b/>
        </w:rPr>
        <w:t xml:space="preserve"> al </w:t>
      </w:r>
      <w:r w:rsidR="0090557A" w:rsidRPr="0090557A">
        <w:rPr>
          <w:b/>
        </w:rPr>
        <w:t>0</w:t>
      </w:r>
      <w:r w:rsidR="00DB6921">
        <w:rPr>
          <w:b/>
        </w:rPr>
        <w:t>5</w:t>
      </w:r>
      <w:r w:rsidR="0090557A" w:rsidRPr="0090557A">
        <w:rPr>
          <w:b/>
        </w:rPr>
        <w:t>/05</w:t>
      </w:r>
      <w:r w:rsidR="001C2F9D" w:rsidRPr="0090557A">
        <w:rPr>
          <w:b/>
        </w:rPr>
        <w:t>/202</w:t>
      </w:r>
      <w:r w:rsidR="00951069" w:rsidRPr="0090557A">
        <w:rPr>
          <w:b/>
        </w:rPr>
        <w:t>4</w:t>
      </w:r>
      <w:r>
        <w:t xml:space="preserve"> en el</w:t>
      </w:r>
      <w:r>
        <w:rPr>
          <w:spacing w:val="1"/>
        </w:rPr>
        <w:t xml:space="preserve"> </w:t>
      </w:r>
      <w:r>
        <w:t xml:space="preserve">horario de 19:30 a 22:30 </w:t>
      </w:r>
      <w:proofErr w:type="spellStart"/>
      <w:r>
        <w:t>hs</w:t>
      </w:r>
      <w:proofErr w:type="spellEnd"/>
      <w:r>
        <w:t xml:space="preserve">. en la oficina de la </w:t>
      </w:r>
      <w:r w:rsidR="001C2F9D">
        <w:t>Secretaría</w:t>
      </w:r>
      <w:r>
        <w:t xml:space="preserve"> Académica de la Institución, sito en</w:t>
      </w:r>
      <w:r>
        <w:rPr>
          <w:spacing w:val="1"/>
        </w:rPr>
        <w:t xml:space="preserve"> </w:t>
      </w:r>
      <w:proofErr w:type="spellStart"/>
      <w:r>
        <w:t>Mosconi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661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Río</w:t>
      </w:r>
      <w:r>
        <w:rPr>
          <w:spacing w:val="-1"/>
        </w:rPr>
        <w:t xml:space="preserve"> </w:t>
      </w:r>
      <w:r>
        <w:t>Grande.</w:t>
      </w:r>
    </w:p>
    <w:p w:rsidR="008A79C3" w:rsidRDefault="008A79C3">
      <w:pPr>
        <w:pStyle w:val="Textoindependiente"/>
      </w:pPr>
    </w:p>
    <w:p w:rsidR="008A79C3" w:rsidRDefault="008A79C3">
      <w:pPr>
        <w:pStyle w:val="Textoindependiente"/>
        <w:spacing w:before="6"/>
        <w:rPr>
          <w:sz w:val="16"/>
        </w:rPr>
      </w:pPr>
    </w:p>
    <w:p w:rsidR="008A79C3" w:rsidRDefault="00C83DCA">
      <w:pPr>
        <w:pStyle w:val="Textoindependiente"/>
        <w:spacing w:before="93"/>
        <w:ind w:left="182"/>
      </w:pPr>
      <w:r>
        <w:rPr>
          <w:u w:val="single"/>
        </w:rPr>
        <w:t>DOCUMENTACIÓN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PRESENTAR</w:t>
      </w:r>
    </w:p>
    <w:p w:rsidR="008A79C3" w:rsidRDefault="008A79C3">
      <w:pPr>
        <w:pStyle w:val="Textoindependiente"/>
        <w:spacing w:before="1"/>
        <w:rPr>
          <w:sz w:val="19"/>
        </w:rPr>
      </w:pPr>
    </w:p>
    <w:p w:rsidR="008A79C3" w:rsidRDefault="00C83DCA">
      <w:pPr>
        <w:pStyle w:val="Textoindependiente"/>
        <w:spacing w:before="93" w:line="362" w:lineRule="auto"/>
        <w:ind w:left="182" w:right="1546"/>
      </w:pPr>
      <w:r>
        <w:t>Los aspirantes, al momento de la inscripción, deberán presentar en formato papel,</w:t>
      </w:r>
      <w:r w:rsidR="00F3367C">
        <w:t xml:space="preserve"> 3 (tres) copias de</w:t>
      </w:r>
      <w:r>
        <w:t xml:space="preserve"> </w:t>
      </w:r>
      <w:r w:rsidRPr="00F3367C">
        <w:rPr>
          <w:u w:val="single"/>
        </w:rPr>
        <w:t>currículum vitae</w:t>
      </w:r>
      <w:r>
        <w:rPr>
          <w:spacing w:val="-53"/>
        </w:rPr>
        <w:t xml:space="preserve"> </w:t>
      </w:r>
      <w:r w:rsidR="00F3367C">
        <w:rPr>
          <w:spacing w:val="-53"/>
        </w:rPr>
        <w:t xml:space="preserve">                   </w:t>
      </w:r>
      <w:r>
        <w:t>firmado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 sus</w:t>
      </w:r>
      <w:r>
        <w:rPr>
          <w:spacing w:val="-1"/>
        </w:rPr>
        <w:t xml:space="preserve"> </w:t>
      </w:r>
      <w:r>
        <w:t>páginas,</w:t>
      </w:r>
      <w:r>
        <w:rPr>
          <w:spacing w:val="2"/>
        </w:rPr>
        <w:t xml:space="preserve"> </w:t>
      </w:r>
      <w:r>
        <w:t>conteniendo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 información</w:t>
      </w:r>
      <w:r>
        <w:rPr>
          <w:spacing w:val="-4"/>
        </w:rPr>
        <w:t xml:space="preserve"> </w:t>
      </w:r>
      <w:r>
        <w:t>básica:</w:t>
      </w:r>
    </w:p>
    <w:p w:rsidR="008A79C3" w:rsidRDefault="008A79C3">
      <w:pPr>
        <w:pStyle w:val="Textoindependiente"/>
        <w:spacing w:before="1"/>
        <w:rPr>
          <w:sz w:val="27"/>
        </w:rPr>
      </w:pPr>
    </w:p>
    <w:p w:rsidR="008A79C3" w:rsidRDefault="00C83DCA">
      <w:pPr>
        <w:pStyle w:val="Prrafodelista"/>
        <w:numPr>
          <w:ilvl w:val="1"/>
          <w:numId w:val="1"/>
        </w:numPr>
        <w:tabs>
          <w:tab w:val="left" w:pos="1082"/>
          <w:tab w:val="left" w:pos="1083"/>
        </w:tabs>
        <w:ind w:hanging="361"/>
        <w:jc w:val="left"/>
        <w:rPr>
          <w:sz w:val="20"/>
        </w:rPr>
      </w:pP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localización.</w:t>
      </w:r>
    </w:p>
    <w:p w:rsidR="008A79C3" w:rsidRDefault="00C83DCA">
      <w:pPr>
        <w:pStyle w:val="Prrafodelista"/>
        <w:numPr>
          <w:ilvl w:val="1"/>
          <w:numId w:val="1"/>
        </w:numPr>
        <w:tabs>
          <w:tab w:val="left" w:pos="1082"/>
          <w:tab w:val="left" w:pos="1083"/>
        </w:tabs>
        <w:spacing w:before="107" w:line="338" w:lineRule="auto"/>
        <w:ind w:right="1395"/>
        <w:jc w:val="left"/>
        <w:rPr>
          <w:sz w:val="20"/>
        </w:rPr>
      </w:pPr>
      <w:r>
        <w:rPr>
          <w:sz w:val="20"/>
        </w:rPr>
        <w:t xml:space="preserve">Título </w:t>
      </w:r>
      <w:r w:rsidR="00F3367C">
        <w:rPr>
          <w:sz w:val="20"/>
        </w:rPr>
        <w:t>terciario y/o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universitarios obtenidos, con indicación de Instituto,</w:t>
      </w:r>
      <w:r>
        <w:rPr>
          <w:spacing w:val="1"/>
          <w:sz w:val="20"/>
        </w:rPr>
        <w:t xml:space="preserve"> </w:t>
      </w:r>
      <w:r>
        <w:rPr>
          <w:sz w:val="20"/>
        </w:rPr>
        <w:t>Facultad,</w:t>
      </w:r>
      <w:r w:rsidR="00951069">
        <w:rPr>
          <w:sz w:val="20"/>
        </w:rPr>
        <w:t xml:space="preserve"> </w:t>
      </w:r>
      <w:r>
        <w:rPr>
          <w:sz w:val="20"/>
        </w:rPr>
        <w:t>Universidad, etc.,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otorgara,</w:t>
      </w:r>
      <w:r>
        <w:rPr>
          <w:spacing w:val="-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7"/>
          <w:sz w:val="20"/>
        </w:rPr>
        <w:t xml:space="preserve"> </w:t>
      </w:r>
      <w:r>
        <w:rPr>
          <w:sz w:val="20"/>
        </w:rPr>
        <w:t>legalizados.</w:t>
      </w:r>
      <w:r>
        <w:rPr>
          <w:spacing w:val="-4"/>
          <w:sz w:val="20"/>
        </w:rPr>
        <w:t xml:space="preserve"> </w:t>
      </w:r>
      <w:r>
        <w:rPr>
          <w:sz w:val="20"/>
        </w:rPr>
        <w:t>Originales y</w:t>
      </w:r>
      <w:r>
        <w:rPr>
          <w:spacing w:val="-7"/>
          <w:sz w:val="20"/>
        </w:rPr>
        <w:t xml:space="preserve"> </w:t>
      </w:r>
      <w:r>
        <w:rPr>
          <w:sz w:val="20"/>
        </w:rPr>
        <w:t>copias.</w:t>
      </w:r>
    </w:p>
    <w:p w:rsidR="008A79C3" w:rsidRDefault="00C83DCA">
      <w:pPr>
        <w:pStyle w:val="Prrafodelista"/>
        <w:numPr>
          <w:ilvl w:val="1"/>
          <w:numId w:val="1"/>
        </w:numPr>
        <w:tabs>
          <w:tab w:val="left" w:pos="1082"/>
          <w:tab w:val="left" w:pos="1083"/>
        </w:tabs>
        <w:spacing w:before="21"/>
        <w:ind w:hanging="361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Identidad.</w:t>
      </w:r>
      <w:r>
        <w:rPr>
          <w:spacing w:val="-3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copia</w:t>
      </w:r>
    </w:p>
    <w:p w:rsidR="008A79C3" w:rsidRDefault="00C83DCA">
      <w:pPr>
        <w:pStyle w:val="Prrafodelista"/>
        <w:numPr>
          <w:ilvl w:val="1"/>
          <w:numId w:val="1"/>
        </w:numPr>
        <w:tabs>
          <w:tab w:val="left" w:pos="1082"/>
          <w:tab w:val="left" w:pos="1083"/>
        </w:tabs>
        <w:spacing w:before="109" w:line="338" w:lineRule="auto"/>
        <w:ind w:left="1085" w:right="1708" w:hanging="363"/>
        <w:jc w:val="left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interés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profesión</w:t>
      </w:r>
      <w:r>
        <w:rPr>
          <w:spacing w:val="-3"/>
          <w:sz w:val="20"/>
        </w:rPr>
        <w:t xml:space="preserve"> </w:t>
      </w:r>
      <w:r>
        <w:rPr>
          <w:sz w:val="20"/>
        </w:rPr>
        <w:t>(publicaciones,</w:t>
      </w:r>
      <w:r>
        <w:rPr>
          <w:spacing w:val="-3"/>
          <w:sz w:val="20"/>
        </w:rPr>
        <w:t xml:space="preserve"> </w:t>
      </w:r>
      <w:r>
        <w:rPr>
          <w:sz w:val="20"/>
        </w:rPr>
        <w:t>premios,</w:t>
      </w:r>
      <w:r>
        <w:rPr>
          <w:spacing w:val="-3"/>
          <w:sz w:val="20"/>
        </w:rPr>
        <w:t xml:space="preserve"> </w:t>
      </w:r>
      <w:r>
        <w:rPr>
          <w:sz w:val="20"/>
        </w:rPr>
        <w:t>actuación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profesional)</w:t>
      </w:r>
    </w:p>
    <w:p w:rsidR="008A79C3" w:rsidRDefault="008A79C3">
      <w:pPr>
        <w:pStyle w:val="Textoindependiente"/>
        <w:rPr>
          <w:sz w:val="22"/>
        </w:rPr>
      </w:pPr>
    </w:p>
    <w:p w:rsidR="008A79C3" w:rsidRDefault="00C83DCA">
      <w:pPr>
        <w:pStyle w:val="Ttulo1"/>
        <w:spacing w:before="1"/>
        <w:rPr>
          <w:u w:val="none"/>
        </w:rPr>
      </w:pPr>
      <w:r>
        <w:rPr>
          <w:u w:val="thick"/>
        </w:rPr>
        <w:t>COLOQUIO</w:t>
      </w:r>
      <w:r>
        <w:rPr>
          <w:u w:val="none"/>
        </w:rPr>
        <w:t>:</w:t>
      </w:r>
    </w:p>
    <w:p w:rsidR="00F3367C" w:rsidRDefault="00F3367C" w:rsidP="00951069">
      <w:pPr>
        <w:pStyle w:val="Ttulo1"/>
        <w:spacing w:before="1"/>
        <w:rPr>
          <w:b w:val="0"/>
          <w:u w:val="none"/>
        </w:rPr>
      </w:pPr>
      <w:r>
        <w:rPr>
          <w:b w:val="0"/>
          <w:u w:val="none"/>
        </w:rPr>
        <w:t xml:space="preserve">El mismo se llevará a cabo </w:t>
      </w:r>
      <w:r w:rsidR="000A3C20">
        <w:rPr>
          <w:b w:val="0"/>
          <w:u w:val="none"/>
        </w:rPr>
        <w:t xml:space="preserve">desde </w:t>
      </w:r>
      <w:r>
        <w:rPr>
          <w:b w:val="0"/>
          <w:u w:val="none"/>
        </w:rPr>
        <w:t xml:space="preserve">el día </w:t>
      </w:r>
      <w:r w:rsidR="0090557A" w:rsidRPr="000A3C20">
        <w:rPr>
          <w:u w:val="none"/>
        </w:rPr>
        <w:t>0</w:t>
      </w:r>
      <w:r w:rsidR="00DB6921">
        <w:rPr>
          <w:u w:val="none"/>
        </w:rPr>
        <w:t>8</w:t>
      </w:r>
      <w:r w:rsidRPr="000A3C20">
        <w:rPr>
          <w:u w:val="none"/>
        </w:rPr>
        <w:t>/0</w:t>
      </w:r>
      <w:r w:rsidR="00951069" w:rsidRPr="000A3C20">
        <w:rPr>
          <w:u w:val="none"/>
        </w:rPr>
        <w:t>5</w:t>
      </w:r>
      <w:r w:rsidR="000A3C20" w:rsidRPr="000A3C20">
        <w:rPr>
          <w:u w:val="none"/>
        </w:rPr>
        <w:t xml:space="preserve"> al 0</w:t>
      </w:r>
      <w:r w:rsidR="00DB6921">
        <w:rPr>
          <w:u w:val="none"/>
        </w:rPr>
        <w:t>9</w:t>
      </w:r>
      <w:bookmarkStart w:id="0" w:name="_GoBack"/>
      <w:bookmarkEnd w:id="0"/>
      <w:r w:rsidR="000A3C20" w:rsidRPr="000A3C20">
        <w:rPr>
          <w:u w:val="none"/>
        </w:rPr>
        <w:t>/05</w:t>
      </w:r>
      <w:r w:rsidRPr="000A3C20">
        <w:rPr>
          <w:u w:val="none"/>
        </w:rPr>
        <w:t>/202</w:t>
      </w:r>
      <w:r w:rsidR="00951069" w:rsidRPr="000A3C20">
        <w:rPr>
          <w:u w:val="none"/>
        </w:rPr>
        <w:t>3</w:t>
      </w:r>
      <w:r>
        <w:rPr>
          <w:b w:val="0"/>
          <w:u w:val="none"/>
        </w:rPr>
        <w:t xml:space="preserve">, en forma presencial en </w:t>
      </w:r>
      <w:proofErr w:type="spellStart"/>
      <w:r>
        <w:rPr>
          <w:b w:val="0"/>
          <w:u w:val="none"/>
        </w:rPr>
        <w:t>Mosconi</w:t>
      </w:r>
      <w:proofErr w:type="spellEnd"/>
      <w:r>
        <w:rPr>
          <w:b w:val="0"/>
          <w:u w:val="none"/>
        </w:rPr>
        <w:t xml:space="preserve"> Nº 661de la ciudad de Río Grande, en horario a confirmar.</w:t>
      </w:r>
    </w:p>
    <w:p w:rsidR="00F3367C" w:rsidRPr="00F3367C" w:rsidRDefault="00F3367C">
      <w:pPr>
        <w:pStyle w:val="Ttulo1"/>
        <w:spacing w:before="1"/>
        <w:rPr>
          <w:b w:val="0"/>
          <w:u w:val="none"/>
        </w:rPr>
      </w:pPr>
    </w:p>
    <w:p w:rsidR="008A79C3" w:rsidRDefault="00C83DCA">
      <w:pPr>
        <w:pStyle w:val="Ttulo1"/>
        <w:spacing w:before="183"/>
        <w:rPr>
          <w:u w:val="none"/>
        </w:rPr>
      </w:pPr>
      <w:r>
        <w:rPr>
          <w:u w:val="thick"/>
        </w:rPr>
        <w:t>RESULTADOS</w:t>
      </w:r>
      <w:r>
        <w:rPr>
          <w:spacing w:val="-7"/>
          <w:u w:val="thick"/>
        </w:rPr>
        <w:t xml:space="preserve"> </w:t>
      </w:r>
      <w:r>
        <w:rPr>
          <w:u w:val="thick"/>
        </w:rPr>
        <w:t>Y</w:t>
      </w:r>
      <w:r>
        <w:rPr>
          <w:spacing w:val="-7"/>
          <w:u w:val="thick"/>
        </w:rPr>
        <w:t xml:space="preserve"> </w:t>
      </w:r>
      <w:r>
        <w:rPr>
          <w:u w:val="thick"/>
        </w:rPr>
        <w:t>DEVOLUCIÓN</w:t>
      </w:r>
      <w:r>
        <w:rPr>
          <w:spacing w:val="-2"/>
          <w:u w:val="thick"/>
        </w:rPr>
        <w:t xml:space="preserve"> </w:t>
      </w:r>
      <w:r>
        <w:rPr>
          <w:u w:val="thick"/>
        </w:rPr>
        <w:t>RESULTANTES</w:t>
      </w:r>
    </w:p>
    <w:p w:rsidR="008A79C3" w:rsidRDefault="00DB6921">
      <w:pPr>
        <w:pStyle w:val="Textoindependiente"/>
        <w:spacing w:before="93" w:line="360" w:lineRule="auto"/>
        <w:ind w:left="182" w:right="1194"/>
        <w:jc w:val="both"/>
      </w:pPr>
      <w:r>
        <w:pict>
          <v:rect id="_x0000_s2050" style="position:absolute;left:0;text-align:left;margin-left:81.15pt;margin-top:49.55pt;width:55.1pt;height:.7pt;z-index:-251658752;mso-position-horizontal-relative:page" fillcolor="black" stroked="f">
            <w10:wrap anchorx="page"/>
          </v:rect>
        </w:pict>
      </w:r>
      <w:r w:rsidR="00C83DCA">
        <w:t>Una vez finalizado el proceso, los postulantes al cargo serán convocados para darles a conocer los</w:t>
      </w:r>
      <w:r w:rsidR="00C83DCA">
        <w:rPr>
          <w:spacing w:val="1"/>
        </w:rPr>
        <w:t xml:space="preserve"> </w:t>
      </w:r>
      <w:r w:rsidR="00C83DCA">
        <w:lastRenderedPageBreak/>
        <w:t xml:space="preserve">resultados del proceso de evaluación, citándoles orden de mérito obtenido mediante una </w:t>
      </w:r>
      <w:r w:rsidR="00C83DCA">
        <w:rPr>
          <w:u w:val="single"/>
        </w:rPr>
        <w:t>Disposición</w:t>
      </w:r>
      <w:r w:rsidR="00C83DCA">
        <w:rPr>
          <w:spacing w:val="1"/>
        </w:rPr>
        <w:t xml:space="preserve"> </w:t>
      </w:r>
      <w:r w:rsidR="00C83DCA">
        <w:t>institucional.</w:t>
      </w:r>
    </w:p>
    <w:p w:rsidR="008A79C3" w:rsidRDefault="008A79C3">
      <w:pPr>
        <w:pStyle w:val="Textoindependiente"/>
      </w:pPr>
    </w:p>
    <w:p w:rsidR="008A79C3" w:rsidRDefault="008A79C3">
      <w:pPr>
        <w:pStyle w:val="Textoindependiente"/>
      </w:pPr>
    </w:p>
    <w:p w:rsidR="008A79C3" w:rsidRDefault="008A79C3">
      <w:pPr>
        <w:pStyle w:val="Textoindependiente"/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F3367C" w:rsidRPr="00572AE7" w:rsidTr="00342F18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951069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</w:t>
            </w:r>
            <w:r w:rsidR="00951069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03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</w:t>
            </w:r>
            <w:r w:rsidR="00951069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3</w:t>
            </w:r>
          </w:p>
        </w:tc>
      </w:tr>
      <w:tr w:rsidR="00F3367C" w:rsidRPr="00572AE7" w:rsidTr="00342F18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69" w:rsidRPr="00572AE7" w:rsidRDefault="00F3367C" w:rsidP="00DB6921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28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95106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90557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95106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/2023</w:t>
            </w: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90557A" w:rsidP="00DB6921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7C" w:rsidRPr="00572AE7" w:rsidRDefault="0090557A" w:rsidP="00DB6921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DB692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 20 a 23 </w:t>
            </w:r>
            <w:proofErr w:type="spellStart"/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DB6921" w:rsidP="00DB6921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08</w:t>
            </w:r>
            <w:r w:rsidR="000A3C2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 al 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90557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F3367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</w:t>
            </w:r>
            <w:r w:rsidR="0090557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F3367C" w:rsidRPr="00572AE7" w:rsidTr="00342F18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F3367C" w:rsidP="00342F1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67C" w:rsidRPr="00572AE7" w:rsidRDefault="00DB6921" w:rsidP="0090557A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11</w:t>
            </w:r>
            <w:r w:rsidR="00F3367C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90557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5/2023</w:t>
            </w:r>
          </w:p>
        </w:tc>
      </w:tr>
    </w:tbl>
    <w:p w:rsidR="005A7340" w:rsidRDefault="005A7340"/>
    <w:sectPr w:rsidR="005A7340">
      <w:headerReference w:type="default" r:id="rId8"/>
      <w:footerReference w:type="default" r:id="rId9"/>
      <w:pgSz w:w="12240" w:h="20160"/>
      <w:pgMar w:top="2960" w:right="280" w:bottom="1340" w:left="1440" w:header="635" w:footer="1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40" w:rsidRDefault="00C83DCA">
      <w:r>
        <w:separator/>
      </w:r>
    </w:p>
  </w:endnote>
  <w:endnote w:type="continuationSeparator" w:id="0">
    <w:p w:rsidR="005A7340" w:rsidRDefault="00C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3" w:rsidRDefault="00DB6921">
    <w:pPr>
      <w:pStyle w:val="Textoindependiente"/>
      <w:spacing w:line="14" w:lineRule="auto"/>
    </w:pPr>
    <w:r>
      <w:pict>
        <v:rect id="_x0000_s1026" style="position:absolute;margin-left:79.7pt;margin-top:936.7pt;width:460.15pt;height:1.45pt;z-index:-159319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5pt;margin-top:949.25pt;width:302.15pt;height:12pt;z-index:-15931392;mso-position-horizontal-relative:page;mso-position-vertical-relative:page" filled="f" stroked="f">
          <v:textbox style="mso-next-textbox:#_x0000_s1025" inset="0,0,0,0">
            <w:txbxContent>
              <w:p w:rsidR="008A79C3" w:rsidRDefault="00C83DCA">
                <w:pPr>
                  <w:spacing w:line="223" w:lineRule="exact"/>
                  <w:ind w:left="20"/>
                  <w:rPr>
                    <w:rFonts w:ascii="Calibri" w:hAnsi="Calibri"/>
                    <w:i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>“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Las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Islas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Malvinas,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i/>
                    <w:sz w:val="20"/>
                  </w:rPr>
                  <w:t>Georgias</w:t>
                </w:r>
                <w:proofErr w:type="spellEnd"/>
                <w:r>
                  <w:rPr>
                    <w:rFonts w:ascii="Calibri" w:hAnsi="Calibri"/>
                    <w:i/>
                    <w:sz w:val="20"/>
                  </w:rPr>
                  <w:t xml:space="preserve"> y</w:t>
                </w:r>
                <w:r>
                  <w:rPr>
                    <w:rFonts w:ascii="Calibri" w:hAnsi="Calibri"/>
                    <w:i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i/>
                    <w:sz w:val="20"/>
                  </w:rPr>
                  <w:t>Sandwich</w:t>
                </w:r>
                <w:proofErr w:type="spellEnd"/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del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Sur,</w:t>
                </w:r>
                <w:r>
                  <w:rPr>
                    <w:rFonts w:ascii="Calibri" w:hAnsi="Calibri"/>
                    <w:i/>
                    <w:spacing w:val="4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son</w:t>
                </w:r>
                <w:r>
                  <w:rPr>
                    <w:rFonts w:ascii="Calibri" w:hAns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y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serán</w:t>
                </w:r>
                <w:r>
                  <w:rPr>
                    <w:rFonts w:ascii="Calibri" w:hAnsi="Calibri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Argentinas”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40" w:rsidRDefault="00C83DCA">
      <w:r>
        <w:separator/>
      </w:r>
    </w:p>
  </w:footnote>
  <w:footnote w:type="continuationSeparator" w:id="0">
    <w:p w:rsidR="005A7340" w:rsidRDefault="00C8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3" w:rsidRDefault="00C83DCA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382016" behindDoc="1" locked="0" layoutInCell="1" allowOverlap="1" wp14:anchorId="74CB38E0" wp14:editId="3351ED8D">
          <wp:simplePos x="0" y="0"/>
          <wp:positionH relativeFrom="page">
            <wp:posOffset>1409700</wp:posOffset>
          </wp:positionH>
          <wp:positionV relativeFrom="page">
            <wp:posOffset>403225</wp:posOffset>
          </wp:positionV>
          <wp:extent cx="1061085" cy="98805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085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382528" behindDoc="1" locked="0" layoutInCell="1" allowOverlap="1" wp14:anchorId="6912FD95" wp14:editId="18972249">
          <wp:simplePos x="0" y="0"/>
          <wp:positionH relativeFrom="page">
            <wp:posOffset>5030470</wp:posOffset>
          </wp:positionH>
          <wp:positionV relativeFrom="page">
            <wp:posOffset>569594</wp:posOffset>
          </wp:positionV>
          <wp:extent cx="1714500" cy="33972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921">
      <w:pict>
        <v:rect id="_x0000_s1029" style="position:absolute;margin-left:79.7pt;margin-top:147.6pt;width:460.15pt;height:.5pt;z-index:-15933440;mso-position-horizontal-relative:page;mso-position-vertical-relative:page" fillcolor="black" stroked="f">
          <w10:wrap anchorx="page" anchory="page"/>
        </v:rect>
      </w:pict>
    </w:r>
    <w:r w:rsidR="00DB69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9.7pt;margin-top:74.1pt;width:182.5pt;height:25.3pt;z-index:-15932928;mso-position-horizontal-relative:page;mso-position-vertical-relative:page" filled="f" stroked="f">
          <v:textbox style="mso-next-textbox:#_x0000_s1028" inset="0,0,0,0">
            <w:txbxContent>
              <w:p w:rsidR="008A79C3" w:rsidRDefault="00C83DCA">
                <w:pPr>
                  <w:spacing w:before="17"/>
                  <w:ind w:left="1109"/>
                  <w:rPr>
                    <w:rFonts w:ascii="Trebuchet MS" w:hAnsi="Trebuchet MS"/>
                    <w:i/>
                    <w:sz w:val="20"/>
                  </w:rPr>
                </w:pPr>
                <w:r>
                  <w:rPr>
                    <w:rFonts w:ascii="Cambria" w:hAnsi="Cambria"/>
                    <w:i/>
                    <w:w w:val="120"/>
                    <w:sz w:val="20"/>
                  </w:rPr>
                  <w:t>¨Prof.</w:t>
                </w:r>
                <w:r>
                  <w:rPr>
                    <w:rFonts w:ascii="Cambria" w:hAnsi="Cambria"/>
                    <w:i/>
                    <w:spacing w:val="2"/>
                    <w:w w:val="12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20"/>
                    <w:sz w:val="20"/>
                  </w:rPr>
                  <w:t>Julián</w:t>
                </w:r>
                <w:r>
                  <w:rPr>
                    <w:rFonts w:ascii="Cambria" w:hAnsi="Cambria"/>
                    <w:i/>
                    <w:spacing w:val="4"/>
                    <w:w w:val="12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20"/>
                    <w:sz w:val="20"/>
                  </w:rPr>
                  <w:t>José</w:t>
                </w:r>
                <w:r>
                  <w:rPr>
                    <w:rFonts w:ascii="Cambria" w:hAnsi="Cambria"/>
                    <w:i/>
                    <w:spacing w:val="4"/>
                    <w:w w:val="12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20"/>
                    <w:sz w:val="20"/>
                  </w:rPr>
                  <w:t>Godoy</w:t>
                </w:r>
                <w:r>
                  <w:rPr>
                    <w:rFonts w:ascii="Trebuchet MS" w:hAnsi="Trebuchet MS"/>
                    <w:i/>
                    <w:w w:val="120"/>
                    <w:sz w:val="20"/>
                  </w:rPr>
                  <w:t>”</w:t>
                </w:r>
              </w:p>
              <w:p w:rsidR="008A79C3" w:rsidRDefault="00C83DCA">
                <w:pPr>
                  <w:spacing w:before="61"/>
                  <w:ind w:left="20"/>
                  <w:rPr>
                    <w:rFonts w:ascii="Times New Roman" w:hAnsi="Times New Roman"/>
                    <w:b/>
                    <w:i/>
                    <w:sz w:val="15"/>
                  </w:rPr>
                </w:pPr>
                <w:r>
                  <w:rPr>
                    <w:rFonts w:ascii="Times New Roman" w:hAnsi="Times New Roman"/>
                    <w:b/>
                    <w:i/>
                    <w:sz w:val="15"/>
                  </w:rPr>
                  <w:t>"2022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40ª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Aniversario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la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Gesta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Heroica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5"/>
                  </w:rPr>
                  <w:t>Malvinas”</w:t>
                </w:r>
              </w:p>
            </w:txbxContent>
          </v:textbox>
          <w10:wrap anchorx="page" anchory="page"/>
        </v:shape>
      </w:pict>
    </w:r>
    <w:r w:rsidR="00DB6921">
      <w:pict>
        <v:shape id="_x0000_s1027" type="#_x0000_t202" style="position:absolute;margin-left:80.15pt;margin-top:109pt;width:171.95pt;height:25.9pt;z-index:-15932416;mso-position-horizontal-relative:page;mso-position-vertical-relative:page" filled="f" stroked="f">
          <v:textbox style="mso-next-textbox:#_x0000_s1027" inset="0,0,0,0">
            <w:txbxContent>
              <w:p w:rsidR="008A79C3" w:rsidRDefault="00C83DCA">
                <w:pPr>
                  <w:spacing w:before="14"/>
                  <w:ind w:left="406" w:right="921" w:firstLine="156"/>
                  <w:rPr>
                    <w:sz w:val="14"/>
                  </w:rPr>
                </w:pPr>
                <w:r>
                  <w:rPr>
                    <w:sz w:val="14"/>
                  </w:rPr>
                  <w:t>Provincia de Tierra del Fuego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Antártida,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Islas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del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Atlántico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Sur</w:t>
                </w:r>
              </w:p>
              <w:p w:rsidR="008A79C3" w:rsidRDefault="00C83DCA">
                <w:pPr>
                  <w:spacing w:line="161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Ministerio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Educación,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Cultura,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Ciencia y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Tecnología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5CB"/>
    <w:multiLevelType w:val="hybridMultilevel"/>
    <w:tmpl w:val="570030EE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3C096692"/>
    <w:multiLevelType w:val="hybridMultilevel"/>
    <w:tmpl w:val="45ECFE3E"/>
    <w:lvl w:ilvl="0" w:tplc="A998A73C">
      <w:numFmt w:val="bullet"/>
      <w:lvlText w:val="-"/>
      <w:lvlJc w:val="left"/>
      <w:pPr>
        <w:ind w:left="50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BA505E"/>
    <w:multiLevelType w:val="hybridMultilevel"/>
    <w:tmpl w:val="BC44177E"/>
    <w:lvl w:ilvl="0" w:tplc="B7F492C4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23C1190">
      <w:numFmt w:val="bullet"/>
      <w:lvlText w:val="•"/>
      <w:lvlJc w:val="left"/>
      <w:pPr>
        <w:ind w:left="1862" w:hanging="348"/>
      </w:pPr>
      <w:rPr>
        <w:rFonts w:hint="default"/>
        <w:lang w:val="es-ES" w:eastAsia="en-US" w:bidi="ar-SA"/>
      </w:rPr>
    </w:lvl>
    <w:lvl w:ilvl="2" w:tplc="4692C1A2">
      <w:numFmt w:val="bullet"/>
      <w:lvlText w:val="•"/>
      <w:lvlJc w:val="left"/>
      <w:pPr>
        <w:ind w:left="2824" w:hanging="348"/>
      </w:pPr>
      <w:rPr>
        <w:rFonts w:hint="default"/>
        <w:lang w:val="es-ES" w:eastAsia="en-US" w:bidi="ar-SA"/>
      </w:rPr>
    </w:lvl>
    <w:lvl w:ilvl="3" w:tplc="D4705766">
      <w:numFmt w:val="bullet"/>
      <w:lvlText w:val="•"/>
      <w:lvlJc w:val="left"/>
      <w:pPr>
        <w:ind w:left="3786" w:hanging="348"/>
      </w:pPr>
      <w:rPr>
        <w:rFonts w:hint="default"/>
        <w:lang w:val="es-ES" w:eastAsia="en-US" w:bidi="ar-SA"/>
      </w:rPr>
    </w:lvl>
    <w:lvl w:ilvl="4" w:tplc="64A81988">
      <w:numFmt w:val="bullet"/>
      <w:lvlText w:val="•"/>
      <w:lvlJc w:val="left"/>
      <w:pPr>
        <w:ind w:left="4748" w:hanging="348"/>
      </w:pPr>
      <w:rPr>
        <w:rFonts w:hint="default"/>
        <w:lang w:val="es-ES" w:eastAsia="en-US" w:bidi="ar-SA"/>
      </w:rPr>
    </w:lvl>
    <w:lvl w:ilvl="5" w:tplc="C422BF76">
      <w:numFmt w:val="bullet"/>
      <w:lvlText w:val="•"/>
      <w:lvlJc w:val="left"/>
      <w:pPr>
        <w:ind w:left="5710" w:hanging="348"/>
      </w:pPr>
      <w:rPr>
        <w:rFonts w:hint="default"/>
        <w:lang w:val="es-ES" w:eastAsia="en-US" w:bidi="ar-SA"/>
      </w:rPr>
    </w:lvl>
    <w:lvl w:ilvl="6" w:tplc="C138014E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7" w:tplc="90745724">
      <w:numFmt w:val="bullet"/>
      <w:lvlText w:val="•"/>
      <w:lvlJc w:val="left"/>
      <w:pPr>
        <w:ind w:left="7634" w:hanging="348"/>
      </w:pPr>
      <w:rPr>
        <w:rFonts w:hint="default"/>
        <w:lang w:val="es-ES" w:eastAsia="en-US" w:bidi="ar-SA"/>
      </w:rPr>
    </w:lvl>
    <w:lvl w:ilvl="8" w:tplc="5D04F130">
      <w:numFmt w:val="bullet"/>
      <w:lvlText w:val="•"/>
      <w:lvlJc w:val="left"/>
      <w:pPr>
        <w:ind w:left="8596" w:hanging="348"/>
      </w:pPr>
      <w:rPr>
        <w:rFonts w:hint="default"/>
        <w:lang w:val="es-ES" w:eastAsia="en-US" w:bidi="ar-SA"/>
      </w:rPr>
    </w:lvl>
  </w:abstractNum>
  <w:abstractNum w:abstractNumId="4">
    <w:nsid w:val="535A76A4"/>
    <w:multiLevelType w:val="hybridMultilevel"/>
    <w:tmpl w:val="8EAA7BEC"/>
    <w:lvl w:ilvl="0" w:tplc="7D7EC65A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C5C685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D50FA9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3" w:tplc="70029E58">
      <w:numFmt w:val="bullet"/>
      <w:lvlText w:val="•"/>
      <w:lvlJc w:val="left"/>
      <w:pPr>
        <w:ind w:left="3177" w:hanging="360"/>
      </w:pPr>
      <w:rPr>
        <w:rFonts w:hint="default"/>
        <w:lang w:val="es-ES" w:eastAsia="en-US" w:bidi="ar-SA"/>
      </w:rPr>
    </w:lvl>
    <w:lvl w:ilvl="4" w:tplc="02B2D542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5" w:tplc="DF66C9CC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  <w:lvl w:ilvl="6" w:tplc="39C6CA52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7" w:tplc="30C41CA6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8" w:tplc="50E8281E">
      <w:numFmt w:val="bullet"/>
      <w:lvlText w:val="•"/>
      <w:lvlJc w:val="left"/>
      <w:pPr>
        <w:ind w:left="8422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A79C3"/>
    <w:rsid w:val="00064C1F"/>
    <w:rsid w:val="000A3C20"/>
    <w:rsid w:val="001C2F9D"/>
    <w:rsid w:val="003B7860"/>
    <w:rsid w:val="005A4000"/>
    <w:rsid w:val="005A7340"/>
    <w:rsid w:val="00657D45"/>
    <w:rsid w:val="00723E72"/>
    <w:rsid w:val="008A34A2"/>
    <w:rsid w:val="008A79C3"/>
    <w:rsid w:val="0090557A"/>
    <w:rsid w:val="00951069"/>
    <w:rsid w:val="00AA0322"/>
    <w:rsid w:val="00C83DCA"/>
    <w:rsid w:val="00DB6921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0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032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00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0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032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00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5</cp:revision>
  <cp:lastPrinted>2022-08-08T22:31:00Z</cp:lastPrinted>
  <dcterms:created xsi:type="dcterms:W3CDTF">2023-04-19T12:46:00Z</dcterms:created>
  <dcterms:modified xsi:type="dcterms:W3CDTF">2023-04-25T11:57:00Z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