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3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9494" cy="44748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494" cy="44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200" w:bottom="280" w:left="600" w:right="500"/>
        </w:sectPr>
      </w:pPr>
    </w:p>
    <w:p>
      <w:pPr>
        <w:spacing w:before="59"/>
        <w:ind w:left="679" w:right="38" w:hanging="36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Provincia de Tierra del Fuego,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Antártida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e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Islas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Atlántico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Sur</w:t>
      </w:r>
      <w:r>
        <w:rPr>
          <w:rFonts w:ascii="Calibri" w:hAnsi="Calibri"/>
          <w:spacing w:val="-33"/>
          <w:sz w:val="16"/>
        </w:rPr>
        <w:t> </w:t>
      </w:r>
      <w:r>
        <w:rPr>
          <w:rFonts w:ascii="Calibri" w:hAnsi="Calibri"/>
          <w:sz w:val="16"/>
        </w:rPr>
        <w:t>Ministerio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Educación</w:t>
      </w:r>
    </w:p>
    <w:p>
      <w:pPr>
        <w:spacing w:line="195" w:lineRule="exact" w:before="0"/>
        <w:ind w:left="1022" w:right="0" w:firstLine="0"/>
        <w:jc w:val="left"/>
        <w:rPr>
          <w:rFonts w:ascii="Cambria" w:hAnsi="Cambria"/>
          <w:b/>
          <w:i/>
          <w:sz w:val="16"/>
        </w:rPr>
      </w:pPr>
      <w:r>
        <w:rPr>
          <w:rFonts w:ascii="Calibri" w:hAnsi="Calibri"/>
          <w:w w:val="95"/>
          <w:sz w:val="16"/>
        </w:rPr>
        <w:t>I.P.E.S. </w:t>
      </w:r>
      <w:r>
        <w:rPr>
          <w:rFonts w:ascii="Cambria" w:hAnsi="Cambria"/>
          <w:b/>
          <w:i/>
          <w:w w:val="95"/>
          <w:sz w:val="16"/>
        </w:rPr>
        <w:t>“Paulo</w:t>
      </w:r>
      <w:r>
        <w:rPr>
          <w:rFonts w:ascii="Cambria" w:hAnsi="Cambria"/>
          <w:b/>
          <w:i/>
          <w:spacing w:val="4"/>
          <w:w w:val="95"/>
          <w:sz w:val="16"/>
        </w:rPr>
        <w:t> </w:t>
      </w:r>
      <w:r>
        <w:rPr>
          <w:rFonts w:ascii="Cambria" w:hAnsi="Cambria"/>
          <w:b/>
          <w:i/>
          <w:w w:val="95"/>
          <w:sz w:val="16"/>
        </w:rPr>
        <w:t>Freire”</w:t>
      </w:r>
    </w:p>
    <w:p>
      <w:pPr>
        <w:pStyle w:val="BodyText"/>
        <w:rPr>
          <w:rFonts w:ascii="Cambria"/>
          <w:b/>
          <w:i/>
          <w:sz w:val="14"/>
        </w:rPr>
      </w:pPr>
      <w:r>
        <w:rPr/>
        <w:br w:type="column"/>
      </w:r>
      <w:r>
        <w:rPr>
          <w:rFonts w:ascii="Cambria"/>
          <w:b/>
          <w:i/>
          <w:sz w:val="14"/>
        </w:rPr>
      </w:r>
    </w:p>
    <w:p>
      <w:pPr>
        <w:pStyle w:val="BodyText"/>
        <w:spacing w:before="3"/>
        <w:rPr>
          <w:rFonts w:ascii="Cambria"/>
          <w:b/>
          <w:i/>
          <w:sz w:val="20"/>
        </w:rPr>
      </w:pPr>
    </w:p>
    <w:p>
      <w:pPr>
        <w:spacing w:before="1"/>
        <w:ind w:left="679" w:right="0" w:firstLine="0"/>
        <w:jc w:val="left"/>
        <w:rPr>
          <w:rFonts w:ascii="Calibri" w:hAnsi="Calibri"/>
          <w:sz w:val="1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5384800</wp:posOffset>
            </wp:positionH>
            <wp:positionV relativeFrom="paragraph">
              <wp:posOffset>-697165</wp:posOffset>
            </wp:positionV>
            <wp:extent cx="516254" cy="61340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4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4"/>
        </w:rPr>
        <w:t>“2022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z w:val="14"/>
        </w:rPr>
        <w:t>– 40º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z w:val="14"/>
        </w:rPr>
        <w:t>ANIVERSARIO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z w:val="14"/>
        </w:rPr>
        <w:t>DE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z w:val="14"/>
        </w:rPr>
        <w:t>LA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z w:val="14"/>
        </w:rPr>
        <w:t>GESTA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z w:val="14"/>
        </w:rPr>
        <w:t>HERÓICA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z w:val="14"/>
        </w:rPr>
        <w:t>DE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z w:val="14"/>
        </w:rPr>
        <w:t>MALVINAS”</w:t>
      </w:r>
    </w:p>
    <w:p>
      <w:pPr>
        <w:spacing w:after="0"/>
        <w:jc w:val="left"/>
        <w:rPr>
          <w:rFonts w:ascii="Calibri" w:hAnsi="Calibri"/>
          <w:sz w:val="14"/>
        </w:rPr>
        <w:sectPr>
          <w:type w:val="continuous"/>
          <w:pgSz w:w="11910" w:h="16840"/>
          <w:pgMar w:top="200" w:bottom="280" w:left="600" w:right="500"/>
          <w:cols w:num="2" w:equalWidth="0">
            <w:col w:w="2871" w:space="3099"/>
            <w:col w:w="4840"/>
          </w:cols>
        </w:sectPr>
      </w:pP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BodyText"/>
        <w:spacing w:line="26" w:lineRule="exact"/>
        <w:ind w:left="398" w:right="-15"/>
        <w:rPr>
          <w:rFonts w:ascii="Calibri"/>
          <w:sz w:val="2"/>
        </w:rPr>
      </w:pPr>
      <w:r>
        <w:rPr>
          <w:rFonts w:ascii="Calibri"/>
          <w:position w:val="0"/>
          <w:sz w:val="2"/>
        </w:rPr>
        <w:pict>
          <v:group style="width:517.35pt;height:1.25pt;mso-position-horizontal-relative:char;mso-position-vertical-relative:line" coordorigin="0,0" coordsize="10347,25">
            <v:line style="position:absolute" from="0,13" to="10347,13" stroked="true" strokeweight="1.25pt" strokecolor="#663300">
              <v:stroke dashstyle="solid"/>
            </v:line>
          </v:group>
        </w:pict>
      </w:r>
      <w:r>
        <w:rPr>
          <w:rFonts w:ascii="Calibri"/>
          <w:position w:val="0"/>
          <w:sz w:val="2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Title"/>
      </w:pPr>
      <w:r>
        <w:rPr/>
        <w:t>Cronograma para cobertura de espacios vacantes</w:t>
      </w:r>
      <w:r>
        <w:rPr>
          <w:spacing w:val="-98"/>
        </w:rPr>
        <w:t> </w:t>
      </w:r>
      <w:r>
        <w:rPr/>
        <w:t>de</w:t>
      </w:r>
      <w:r>
        <w:rPr>
          <w:spacing w:val="-1"/>
        </w:rPr>
        <w:t> </w:t>
      </w:r>
      <w:r>
        <w:rPr/>
        <w:t>2do</w:t>
      </w:r>
      <w:r>
        <w:rPr>
          <w:spacing w:val="2"/>
        </w:rPr>
        <w:t> </w:t>
      </w:r>
      <w:r>
        <w:rPr/>
        <w:t>Cuatrimestre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Res.</w:t>
      </w:r>
      <w:r>
        <w:rPr>
          <w:spacing w:val="1"/>
        </w:rPr>
        <w:t> </w:t>
      </w:r>
      <w:r>
        <w:rPr/>
        <w:t>2765/15</w:t>
      </w:r>
    </w:p>
    <w:p>
      <w:pPr>
        <w:pStyle w:val="BodyText"/>
        <w:spacing w:before="10"/>
        <w:rPr>
          <w:rFonts w:ascii="Arial"/>
          <w:b/>
          <w:sz w:val="52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  <w:tab w:pos="468" w:val="left" w:leader="none"/>
        </w:tabs>
        <w:spacing w:line="240" w:lineRule="auto" w:before="0" w:after="0"/>
        <w:ind w:left="468" w:right="0" w:hanging="361"/>
        <w:jc w:val="left"/>
        <w:rPr>
          <w:sz w:val="28"/>
        </w:rPr>
      </w:pPr>
      <w:r>
        <w:rPr>
          <w:sz w:val="28"/>
        </w:rPr>
        <w:t>Difusión:</w:t>
      </w:r>
      <w:r>
        <w:rPr>
          <w:spacing w:val="-1"/>
          <w:sz w:val="28"/>
        </w:rPr>
        <w:t> </w:t>
      </w:r>
      <w:r>
        <w:rPr>
          <w:sz w:val="28"/>
        </w:rPr>
        <w:t>lunes</w:t>
      </w:r>
      <w:r>
        <w:rPr>
          <w:spacing w:val="1"/>
          <w:sz w:val="28"/>
        </w:rPr>
        <w:t> </w:t>
      </w:r>
      <w:r>
        <w:rPr>
          <w:sz w:val="28"/>
        </w:rPr>
        <w:t>05</w:t>
      </w:r>
      <w:r>
        <w:rPr>
          <w:spacing w:val="-3"/>
          <w:sz w:val="28"/>
        </w:rPr>
        <w:t> </w:t>
      </w:r>
      <w:r>
        <w:rPr>
          <w:sz w:val="28"/>
        </w:rPr>
        <w:t>de junio</w:t>
      </w:r>
      <w:r>
        <w:rPr>
          <w:spacing w:val="-2"/>
          <w:sz w:val="28"/>
        </w:rPr>
        <w:t> </w:t>
      </w:r>
      <w:r>
        <w:rPr>
          <w:sz w:val="28"/>
        </w:rPr>
        <w:t>al</w:t>
      </w:r>
      <w:r>
        <w:rPr>
          <w:spacing w:val="-1"/>
          <w:sz w:val="28"/>
        </w:rPr>
        <w:t> </w:t>
      </w:r>
      <w:r>
        <w:rPr>
          <w:sz w:val="28"/>
        </w:rPr>
        <w:t>miercoles 07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junio.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  <w:tab w:pos="468" w:val="left" w:leader="none"/>
        </w:tabs>
        <w:spacing w:line="240" w:lineRule="auto" w:before="281" w:after="0"/>
        <w:ind w:left="468" w:right="0" w:hanging="361"/>
        <w:jc w:val="left"/>
        <w:rPr>
          <w:sz w:val="28"/>
        </w:rPr>
      </w:pPr>
      <w:r>
        <w:rPr>
          <w:sz w:val="28"/>
        </w:rPr>
        <w:t>Publicación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-3"/>
          <w:sz w:val="28"/>
        </w:rPr>
        <w:t> </w:t>
      </w:r>
      <w:r>
        <w:rPr>
          <w:sz w:val="28"/>
        </w:rPr>
        <w:t>jurado:</w:t>
      </w:r>
      <w:r>
        <w:rPr>
          <w:spacing w:val="1"/>
          <w:sz w:val="28"/>
        </w:rPr>
        <w:t> </w:t>
      </w:r>
      <w:r>
        <w:rPr>
          <w:sz w:val="28"/>
        </w:rPr>
        <w:t>jueves</w:t>
      </w:r>
      <w:r>
        <w:rPr>
          <w:spacing w:val="1"/>
          <w:sz w:val="28"/>
        </w:rPr>
        <w:t> </w:t>
      </w:r>
      <w:r>
        <w:rPr>
          <w:sz w:val="28"/>
        </w:rPr>
        <w:t>08</w:t>
      </w:r>
      <w:r>
        <w:rPr>
          <w:spacing w:val="-4"/>
          <w:sz w:val="28"/>
        </w:rPr>
        <w:t> </w:t>
      </w:r>
      <w:r>
        <w:rPr>
          <w:sz w:val="28"/>
        </w:rPr>
        <w:t>de junio.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  <w:tab w:pos="468" w:val="left" w:leader="none"/>
        </w:tabs>
        <w:spacing w:line="240" w:lineRule="auto" w:before="279" w:after="0"/>
        <w:ind w:left="468" w:right="0" w:hanging="361"/>
        <w:jc w:val="left"/>
        <w:rPr>
          <w:sz w:val="28"/>
        </w:rPr>
      </w:pPr>
      <w:r>
        <w:rPr>
          <w:sz w:val="28"/>
        </w:rPr>
        <w:t>Recepción</w:t>
      </w:r>
      <w:r>
        <w:rPr>
          <w:spacing w:val="-2"/>
          <w:sz w:val="28"/>
        </w:rPr>
        <w:t> </w:t>
      </w:r>
      <w:r>
        <w:rPr>
          <w:sz w:val="28"/>
        </w:rPr>
        <w:t>de inscripciones:</w:t>
      </w:r>
      <w:r>
        <w:rPr>
          <w:spacing w:val="1"/>
          <w:sz w:val="28"/>
        </w:rPr>
        <w:t> </w:t>
      </w:r>
      <w:r>
        <w:rPr>
          <w:sz w:val="28"/>
        </w:rPr>
        <w:t>Viernes</w:t>
      </w:r>
      <w:r>
        <w:rPr>
          <w:spacing w:val="-2"/>
          <w:sz w:val="28"/>
        </w:rPr>
        <w:t> </w:t>
      </w:r>
      <w:r>
        <w:rPr>
          <w:sz w:val="28"/>
        </w:rPr>
        <w:t>09</w:t>
      </w:r>
      <w:r>
        <w:rPr>
          <w:spacing w:val="-1"/>
          <w:sz w:val="28"/>
        </w:rPr>
        <w:t> </w:t>
      </w:r>
      <w:r>
        <w:rPr>
          <w:sz w:val="28"/>
        </w:rPr>
        <w:t>al</w:t>
      </w:r>
      <w:r>
        <w:rPr>
          <w:spacing w:val="-2"/>
          <w:sz w:val="28"/>
        </w:rPr>
        <w:t> </w:t>
      </w:r>
      <w:r>
        <w:rPr>
          <w:sz w:val="28"/>
        </w:rPr>
        <w:t>lunes 12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junio</w:t>
      </w:r>
      <w:r>
        <w:rPr>
          <w:spacing w:val="-1"/>
          <w:sz w:val="28"/>
        </w:rPr>
        <w:t> </w:t>
      </w:r>
      <w:r>
        <w:rPr>
          <w:sz w:val="28"/>
        </w:rPr>
        <w:t>(hasta</w:t>
      </w:r>
      <w:r>
        <w:rPr>
          <w:spacing w:val="-3"/>
          <w:sz w:val="28"/>
        </w:rPr>
        <w:t> </w:t>
      </w:r>
      <w:r>
        <w:rPr>
          <w:sz w:val="28"/>
        </w:rPr>
        <w:t>las</w:t>
      </w:r>
      <w:r>
        <w:rPr>
          <w:spacing w:val="-2"/>
          <w:sz w:val="28"/>
        </w:rPr>
        <w:t> </w:t>
      </w:r>
      <w:r>
        <w:rPr>
          <w:sz w:val="28"/>
        </w:rPr>
        <w:t>21hs)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  <w:tab w:pos="468" w:val="left" w:leader="none"/>
        </w:tabs>
        <w:spacing w:line="240" w:lineRule="auto" w:before="279" w:after="0"/>
        <w:ind w:left="468" w:right="0" w:hanging="361"/>
        <w:jc w:val="left"/>
        <w:rPr>
          <w:sz w:val="28"/>
        </w:rPr>
      </w:pPr>
      <w:r>
        <w:rPr>
          <w:sz w:val="28"/>
        </w:rPr>
        <w:t>Publicación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inscriptos</w:t>
      </w:r>
      <w:r>
        <w:rPr>
          <w:spacing w:val="2"/>
          <w:sz w:val="28"/>
        </w:rPr>
        <w:t> </w:t>
      </w:r>
      <w:r>
        <w:rPr>
          <w:sz w:val="28"/>
        </w:rPr>
        <w:t>e</w:t>
      </w:r>
      <w:r>
        <w:rPr>
          <w:spacing w:val="-4"/>
          <w:sz w:val="28"/>
        </w:rPr>
        <w:t> </w:t>
      </w:r>
      <w:r>
        <w:rPr>
          <w:sz w:val="28"/>
        </w:rPr>
        <w:t>impugnaciones:</w:t>
      </w:r>
      <w:r>
        <w:rPr>
          <w:spacing w:val="-1"/>
          <w:sz w:val="28"/>
        </w:rPr>
        <w:t> </w:t>
      </w:r>
      <w:r>
        <w:rPr>
          <w:sz w:val="28"/>
        </w:rPr>
        <w:t>martes</w:t>
      </w:r>
      <w:r>
        <w:rPr>
          <w:spacing w:val="-1"/>
          <w:sz w:val="28"/>
        </w:rPr>
        <w:t> </w:t>
      </w:r>
      <w:r>
        <w:rPr>
          <w:sz w:val="28"/>
        </w:rPr>
        <w:t>13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junio.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  <w:tab w:pos="468" w:val="left" w:leader="none"/>
        </w:tabs>
        <w:spacing w:line="350" w:lineRule="auto" w:before="279" w:after="0"/>
        <w:ind w:left="468" w:right="110" w:hanging="360"/>
        <w:jc w:val="left"/>
        <w:rPr>
          <w:sz w:val="28"/>
        </w:rPr>
      </w:pPr>
      <w:r>
        <w:rPr>
          <w:sz w:val="28"/>
        </w:rPr>
        <w:t>Presentación</w:t>
      </w:r>
      <w:r>
        <w:rPr>
          <w:spacing w:val="-3"/>
          <w:sz w:val="28"/>
        </w:rPr>
        <w:t> </w:t>
      </w:r>
      <w:r>
        <w:rPr>
          <w:sz w:val="28"/>
        </w:rPr>
        <w:t>de proyectos:</w:t>
      </w:r>
      <w:r>
        <w:rPr>
          <w:spacing w:val="24"/>
          <w:sz w:val="28"/>
        </w:rPr>
        <w:t> </w:t>
      </w:r>
      <w:r>
        <w:rPr>
          <w:sz w:val="28"/>
        </w:rPr>
        <w:t>miércoles</w:t>
      </w:r>
      <w:r>
        <w:rPr>
          <w:spacing w:val="19"/>
          <w:sz w:val="28"/>
        </w:rPr>
        <w:t> </w:t>
      </w:r>
      <w:r>
        <w:rPr>
          <w:sz w:val="28"/>
        </w:rPr>
        <w:t>14</w:t>
      </w:r>
      <w:r>
        <w:rPr>
          <w:spacing w:val="24"/>
          <w:sz w:val="28"/>
        </w:rPr>
        <w:t> </w:t>
      </w:r>
      <w:r>
        <w:rPr>
          <w:sz w:val="28"/>
        </w:rPr>
        <w:t>de</w:t>
      </w:r>
      <w:r>
        <w:rPr>
          <w:spacing w:val="19"/>
          <w:sz w:val="28"/>
        </w:rPr>
        <w:t> </w:t>
      </w:r>
      <w:r>
        <w:rPr>
          <w:sz w:val="28"/>
        </w:rPr>
        <w:t>junio</w:t>
      </w:r>
      <w:r>
        <w:rPr>
          <w:spacing w:val="20"/>
          <w:sz w:val="28"/>
        </w:rPr>
        <w:t> </w:t>
      </w:r>
      <w:r>
        <w:rPr>
          <w:sz w:val="28"/>
        </w:rPr>
        <w:t>al</w:t>
      </w:r>
      <w:r>
        <w:rPr>
          <w:spacing w:val="21"/>
          <w:sz w:val="28"/>
        </w:rPr>
        <w:t> </w:t>
      </w:r>
      <w:r>
        <w:rPr>
          <w:sz w:val="28"/>
        </w:rPr>
        <w:t>miércoles</w:t>
      </w:r>
      <w:r>
        <w:rPr>
          <w:spacing w:val="22"/>
          <w:sz w:val="28"/>
        </w:rPr>
        <w:t> </w:t>
      </w:r>
      <w:r>
        <w:rPr>
          <w:sz w:val="28"/>
        </w:rPr>
        <w:t>21</w:t>
      </w:r>
      <w:r>
        <w:rPr>
          <w:spacing w:val="22"/>
          <w:sz w:val="28"/>
        </w:rPr>
        <w:t> </w:t>
      </w:r>
      <w:r>
        <w:rPr>
          <w:sz w:val="28"/>
        </w:rPr>
        <w:t>de</w:t>
      </w:r>
      <w:r>
        <w:rPr>
          <w:spacing w:val="20"/>
          <w:sz w:val="28"/>
        </w:rPr>
        <w:t> </w:t>
      </w:r>
      <w:r>
        <w:rPr>
          <w:sz w:val="28"/>
        </w:rPr>
        <w:t>junio</w:t>
      </w:r>
      <w:r>
        <w:rPr>
          <w:spacing w:val="21"/>
          <w:sz w:val="28"/>
        </w:rPr>
        <w:t> </w:t>
      </w:r>
      <w:r>
        <w:rPr>
          <w:sz w:val="28"/>
        </w:rPr>
        <w:t>(hasta</w:t>
      </w:r>
      <w:r>
        <w:rPr>
          <w:spacing w:val="-75"/>
          <w:sz w:val="28"/>
        </w:rPr>
        <w:t> </w:t>
      </w:r>
      <w:r>
        <w:rPr>
          <w:sz w:val="28"/>
        </w:rPr>
        <w:t>las</w:t>
      </w:r>
      <w:r>
        <w:rPr>
          <w:spacing w:val="-1"/>
          <w:sz w:val="28"/>
        </w:rPr>
        <w:t> </w:t>
      </w:r>
      <w:r>
        <w:rPr>
          <w:sz w:val="28"/>
        </w:rPr>
        <w:t>21hs)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  <w:tab w:pos="468" w:val="left" w:leader="none"/>
        </w:tabs>
        <w:spacing w:line="240" w:lineRule="auto" w:before="133" w:after="0"/>
        <w:ind w:left="468" w:right="0" w:hanging="361"/>
        <w:jc w:val="left"/>
        <w:rPr>
          <w:sz w:val="28"/>
        </w:rPr>
      </w:pPr>
      <w:r>
        <w:rPr>
          <w:sz w:val="28"/>
        </w:rPr>
        <w:t>Valoración</w:t>
      </w:r>
      <w:r>
        <w:rPr>
          <w:spacing w:val="-1"/>
          <w:sz w:val="28"/>
        </w:rPr>
        <w:t> </w:t>
      </w:r>
      <w:r>
        <w:rPr>
          <w:sz w:val="28"/>
        </w:rPr>
        <w:t>de Proyectos y</w:t>
      </w:r>
      <w:r>
        <w:rPr>
          <w:spacing w:val="-5"/>
          <w:sz w:val="28"/>
        </w:rPr>
        <w:t> </w:t>
      </w:r>
      <w:r>
        <w:rPr>
          <w:sz w:val="28"/>
        </w:rPr>
        <w:t>CV:</w:t>
      </w:r>
    </w:p>
    <w:p>
      <w:pPr>
        <w:pStyle w:val="ListParagraph"/>
        <w:numPr>
          <w:ilvl w:val="1"/>
          <w:numId w:val="1"/>
        </w:numPr>
        <w:tabs>
          <w:tab w:pos="816" w:val="left" w:leader="none"/>
          <w:tab w:pos="817" w:val="left" w:leader="none"/>
        </w:tabs>
        <w:spacing w:line="240" w:lineRule="auto" w:before="278" w:after="0"/>
        <w:ind w:left="816" w:right="0" w:hanging="349"/>
        <w:jc w:val="left"/>
        <w:rPr>
          <w:sz w:val="28"/>
        </w:rPr>
      </w:pPr>
      <w:r>
        <w:rPr>
          <w:sz w:val="28"/>
        </w:rPr>
        <w:t>Antecedentes:</w:t>
      </w:r>
      <w:r>
        <w:rPr>
          <w:spacing w:val="-1"/>
          <w:sz w:val="28"/>
        </w:rPr>
        <w:t> </w:t>
      </w:r>
      <w:r>
        <w:rPr>
          <w:sz w:val="28"/>
        </w:rPr>
        <w:t>jueves 22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4"/>
          <w:sz w:val="28"/>
        </w:rPr>
        <w:t> </w:t>
      </w:r>
      <w:r>
        <w:rPr>
          <w:sz w:val="28"/>
        </w:rPr>
        <w:t>viernes 23</w:t>
      </w:r>
      <w:r>
        <w:rPr>
          <w:spacing w:val="-4"/>
          <w:sz w:val="28"/>
        </w:rPr>
        <w:t> </w:t>
      </w:r>
      <w:r>
        <w:rPr>
          <w:sz w:val="28"/>
        </w:rPr>
        <w:t>de junio.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16" w:val="left" w:leader="none"/>
          <w:tab w:pos="817" w:val="left" w:leader="none"/>
        </w:tabs>
        <w:spacing w:line="240" w:lineRule="auto" w:before="0" w:after="0"/>
        <w:ind w:left="816" w:right="0" w:hanging="349"/>
        <w:jc w:val="left"/>
        <w:rPr>
          <w:sz w:val="28"/>
        </w:rPr>
      </w:pPr>
      <w:r>
        <w:rPr>
          <w:sz w:val="28"/>
        </w:rPr>
        <w:t>Proyectos:</w:t>
      </w:r>
      <w:r>
        <w:rPr>
          <w:spacing w:val="-2"/>
          <w:sz w:val="28"/>
        </w:rPr>
        <w:t> </w:t>
      </w:r>
      <w:r>
        <w:rPr>
          <w:sz w:val="28"/>
        </w:rPr>
        <w:t>Lunes</w:t>
      </w:r>
      <w:r>
        <w:rPr>
          <w:spacing w:val="-2"/>
          <w:sz w:val="28"/>
        </w:rPr>
        <w:t> </w:t>
      </w:r>
      <w:r>
        <w:rPr>
          <w:sz w:val="28"/>
        </w:rPr>
        <w:t>26</w:t>
      </w:r>
      <w:r>
        <w:rPr>
          <w:spacing w:val="1"/>
          <w:sz w:val="28"/>
        </w:rPr>
        <w:t> </w:t>
      </w:r>
      <w:r>
        <w:rPr>
          <w:sz w:val="28"/>
        </w:rPr>
        <w:t>al miércoles</w:t>
      </w:r>
      <w:r>
        <w:rPr>
          <w:spacing w:val="-2"/>
          <w:sz w:val="28"/>
        </w:rPr>
        <w:t> </w:t>
      </w:r>
      <w:r>
        <w:rPr>
          <w:sz w:val="28"/>
        </w:rPr>
        <w:t>28</w:t>
      </w:r>
      <w:r>
        <w:rPr>
          <w:spacing w:val="-2"/>
          <w:sz w:val="28"/>
        </w:rPr>
        <w:t> </w:t>
      </w:r>
      <w:r>
        <w:rPr>
          <w:sz w:val="28"/>
        </w:rPr>
        <w:t>de junio.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  <w:tab w:pos="468" w:val="left" w:leader="none"/>
        </w:tabs>
        <w:spacing w:line="240" w:lineRule="auto" w:before="0" w:after="0"/>
        <w:ind w:left="468" w:right="0" w:hanging="361"/>
        <w:jc w:val="left"/>
        <w:rPr>
          <w:sz w:val="28"/>
        </w:rPr>
      </w:pPr>
      <w:r>
        <w:rPr>
          <w:sz w:val="28"/>
        </w:rPr>
        <w:t>Publicación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listado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postulantes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coloquios: jueves</w:t>
      </w:r>
      <w:r>
        <w:rPr>
          <w:spacing w:val="-2"/>
          <w:sz w:val="28"/>
        </w:rPr>
        <w:t> </w:t>
      </w:r>
      <w:r>
        <w:rPr>
          <w:sz w:val="28"/>
        </w:rPr>
        <w:t>29</w:t>
      </w:r>
      <w:r>
        <w:rPr>
          <w:spacing w:val="-1"/>
          <w:sz w:val="28"/>
        </w:rPr>
        <w:t> </w:t>
      </w:r>
      <w:r>
        <w:rPr>
          <w:sz w:val="28"/>
        </w:rPr>
        <w:t>de junio.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  <w:tab w:pos="468" w:val="left" w:leader="none"/>
        </w:tabs>
        <w:spacing w:line="240" w:lineRule="auto" w:before="279" w:after="0"/>
        <w:ind w:left="468" w:right="0" w:hanging="361"/>
        <w:jc w:val="left"/>
        <w:rPr>
          <w:sz w:val="28"/>
        </w:rPr>
      </w:pPr>
      <w:r>
        <w:rPr>
          <w:sz w:val="28"/>
        </w:rPr>
        <w:t>Coloquios:</w:t>
      </w:r>
      <w:r>
        <w:rPr>
          <w:spacing w:val="1"/>
          <w:sz w:val="28"/>
        </w:rPr>
        <w:t> </w:t>
      </w:r>
      <w:r>
        <w:rPr>
          <w:sz w:val="28"/>
        </w:rPr>
        <w:t>lunes</w:t>
      </w:r>
      <w:r>
        <w:rPr>
          <w:spacing w:val="-1"/>
          <w:sz w:val="28"/>
        </w:rPr>
        <w:t> </w:t>
      </w:r>
      <w:r>
        <w:rPr>
          <w:sz w:val="28"/>
        </w:rPr>
        <w:t>03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3"/>
          <w:sz w:val="28"/>
        </w:rPr>
        <w:t> </w:t>
      </w:r>
      <w:r>
        <w:rPr>
          <w:sz w:val="28"/>
        </w:rPr>
        <w:t>martes</w:t>
      </w:r>
      <w:r>
        <w:rPr>
          <w:spacing w:val="-1"/>
          <w:sz w:val="28"/>
        </w:rPr>
        <w:t> </w:t>
      </w:r>
      <w:r>
        <w:rPr>
          <w:sz w:val="28"/>
        </w:rPr>
        <w:t>04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julio.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  <w:tab w:pos="468" w:val="left" w:leader="none"/>
        </w:tabs>
        <w:spacing w:line="240" w:lineRule="auto" w:before="278" w:after="0"/>
        <w:ind w:left="468" w:right="0" w:hanging="361"/>
        <w:jc w:val="left"/>
        <w:rPr>
          <w:sz w:val="28"/>
        </w:rPr>
      </w:pPr>
      <w:r>
        <w:rPr>
          <w:sz w:val="28"/>
        </w:rPr>
        <w:t>Publicación</w:t>
      </w:r>
      <w:r>
        <w:rPr>
          <w:spacing w:val="-3"/>
          <w:sz w:val="28"/>
        </w:rPr>
        <w:t> </w:t>
      </w:r>
      <w:r>
        <w:rPr>
          <w:sz w:val="28"/>
        </w:rPr>
        <w:t>resultados</w:t>
      </w:r>
      <w:r>
        <w:rPr>
          <w:spacing w:val="1"/>
          <w:sz w:val="28"/>
        </w:rPr>
        <w:t> </w:t>
      </w:r>
      <w:r>
        <w:rPr>
          <w:sz w:val="28"/>
        </w:rPr>
        <w:t>Coloquios:</w:t>
      </w:r>
      <w:r>
        <w:rPr>
          <w:spacing w:val="-2"/>
          <w:sz w:val="28"/>
        </w:rPr>
        <w:t> </w:t>
      </w:r>
      <w:r>
        <w:rPr>
          <w:sz w:val="28"/>
        </w:rPr>
        <w:t>miércoles 05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julio.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  <w:tab w:pos="468" w:val="left" w:leader="none"/>
        </w:tabs>
        <w:spacing w:line="240" w:lineRule="auto" w:before="279" w:after="0"/>
        <w:ind w:left="468" w:right="0" w:hanging="361"/>
        <w:jc w:val="left"/>
        <w:rPr>
          <w:sz w:val="28"/>
        </w:rPr>
      </w:pPr>
      <w:r>
        <w:rPr>
          <w:sz w:val="28"/>
        </w:rPr>
        <w:t>Notificación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los</w:t>
      </w:r>
      <w:r>
        <w:rPr>
          <w:spacing w:val="-3"/>
          <w:sz w:val="28"/>
        </w:rPr>
        <w:t> </w:t>
      </w:r>
      <w:r>
        <w:rPr>
          <w:sz w:val="28"/>
        </w:rPr>
        <w:t>resultados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-6"/>
          <w:sz w:val="28"/>
        </w:rPr>
        <w:t> </w:t>
      </w:r>
      <w:r>
        <w:rPr>
          <w:sz w:val="28"/>
        </w:rPr>
        <w:t>concurso: jueves</w:t>
      </w:r>
      <w:r>
        <w:rPr>
          <w:spacing w:val="-3"/>
          <w:sz w:val="28"/>
        </w:rPr>
        <w:t> </w:t>
      </w:r>
      <w:r>
        <w:rPr>
          <w:sz w:val="28"/>
        </w:rPr>
        <w:t>06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julio.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  <w:tab w:pos="468" w:val="left" w:leader="none"/>
        </w:tabs>
        <w:spacing w:line="240" w:lineRule="auto" w:before="278" w:after="0"/>
        <w:ind w:left="468" w:right="0" w:hanging="361"/>
        <w:jc w:val="left"/>
        <w:rPr>
          <w:sz w:val="28"/>
        </w:rPr>
      </w:pPr>
      <w:r>
        <w:rPr>
          <w:sz w:val="28"/>
        </w:rPr>
        <w:t>Recursos:</w:t>
      </w:r>
      <w:r>
        <w:rPr>
          <w:spacing w:val="1"/>
          <w:sz w:val="28"/>
        </w:rPr>
        <w:t> </w:t>
      </w:r>
      <w:r>
        <w:rPr>
          <w:sz w:val="28"/>
        </w:rPr>
        <w:t>viernes</w:t>
      </w:r>
      <w:r>
        <w:rPr>
          <w:spacing w:val="-4"/>
          <w:sz w:val="28"/>
        </w:rPr>
        <w:t> </w:t>
      </w:r>
      <w:r>
        <w:rPr>
          <w:sz w:val="28"/>
        </w:rPr>
        <w:t>07 de</w:t>
      </w:r>
      <w:r>
        <w:rPr>
          <w:spacing w:val="-2"/>
          <w:sz w:val="28"/>
        </w:rPr>
        <w:t> </w:t>
      </w:r>
      <w:r>
        <w:rPr>
          <w:sz w:val="28"/>
        </w:rPr>
        <w:t>julio.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pict>
          <v:shape style="position:absolute;margin-left:36.950001pt;margin-top:17.813398pt;width:473.4pt;height:.1pt;mso-position-horizontal-relative:page;mso-position-vertical-relative:paragraph;z-index:-15728128;mso-wrap-distance-left:0;mso-wrap-distance-right:0" coordorigin="739,356" coordsize="9468,0" path="m739,356l10207,356e" filled="false" stroked="true" strokeweight="1.25pt" strokecolor="#663300">
            <v:path arrowok="t"/>
            <v:stroke dashstyle="solid"/>
            <w10:wrap type="topAndBottom"/>
          </v:shape>
        </w:pict>
      </w:r>
    </w:p>
    <w:p>
      <w:pPr>
        <w:spacing w:before="12"/>
        <w:ind w:left="3218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color w:val="454545"/>
          <w:sz w:val="18"/>
        </w:rPr>
        <w:t>"Las</w:t>
      </w:r>
      <w:r>
        <w:rPr>
          <w:rFonts w:ascii="Arial" w:hAnsi="Arial"/>
          <w:i/>
          <w:color w:val="454545"/>
          <w:spacing w:val="-4"/>
          <w:sz w:val="18"/>
        </w:rPr>
        <w:t> </w:t>
      </w:r>
      <w:r>
        <w:rPr>
          <w:rFonts w:ascii="Arial" w:hAnsi="Arial"/>
          <w:i/>
          <w:color w:val="454545"/>
          <w:sz w:val="18"/>
        </w:rPr>
        <w:t>Islas</w:t>
      </w:r>
      <w:r>
        <w:rPr>
          <w:rFonts w:ascii="Arial" w:hAnsi="Arial"/>
          <w:i/>
          <w:color w:val="454545"/>
          <w:spacing w:val="-3"/>
          <w:sz w:val="18"/>
        </w:rPr>
        <w:t> </w:t>
      </w:r>
      <w:r>
        <w:rPr>
          <w:rFonts w:ascii="Arial" w:hAnsi="Arial"/>
          <w:i/>
          <w:color w:val="454545"/>
          <w:sz w:val="18"/>
        </w:rPr>
        <w:t>Malvinas,</w:t>
      </w:r>
      <w:r>
        <w:rPr>
          <w:rFonts w:ascii="Arial" w:hAnsi="Arial"/>
          <w:i/>
          <w:color w:val="454545"/>
          <w:spacing w:val="-2"/>
          <w:sz w:val="18"/>
        </w:rPr>
        <w:t> </w:t>
      </w:r>
      <w:r>
        <w:rPr>
          <w:rFonts w:ascii="Arial" w:hAnsi="Arial"/>
          <w:i/>
          <w:color w:val="454545"/>
          <w:sz w:val="18"/>
        </w:rPr>
        <w:t>Georgias</w:t>
      </w:r>
      <w:r>
        <w:rPr>
          <w:rFonts w:ascii="Arial" w:hAnsi="Arial"/>
          <w:i/>
          <w:color w:val="454545"/>
          <w:spacing w:val="-2"/>
          <w:sz w:val="18"/>
        </w:rPr>
        <w:t> </w:t>
      </w:r>
      <w:r>
        <w:rPr>
          <w:rFonts w:ascii="Arial" w:hAnsi="Arial"/>
          <w:i/>
          <w:color w:val="454545"/>
          <w:sz w:val="18"/>
        </w:rPr>
        <w:t>y</w:t>
      </w:r>
      <w:r>
        <w:rPr>
          <w:rFonts w:ascii="Arial" w:hAnsi="Arial"/>
          <w:i/>
          <w:color w:val="454545"/>
          <w:spacing w:val="-1"/>
          <w:sz w:val="18"/>
        </w:rPr>
        <w:t> </w:t>
      </w:r>
      <w:r>
        <w:rPr>
          <w:rFonts w:ascii="Arial" w:hAnsi="Arial"/>
          <w:i/>
          <w:color w:val="454545"/>
          <w:sz w:val="18"/>
        </w:rPr>
        <w:t>Sándwich</w:t>
      </w:r>
      <w:r>
        <w:rPr>
          <w:rFonts w:ascii="Arial" w:hAnsi="Arial"/>
          <w:i/>
          <w:color w:val="454545"/>
          <w:spacing w:val="-3"/>
          <w:sz w:val="18"/>
        </w:rPr>
        <w:t> </w:t>
      </w:r>
      <w:r>
        <w:rPr>
          <w:rFonts w:ascii="Arial" w:hAnsi="Arial"/>
          <w:i/>
          <w:color w:val="454545"/>
          <w:sz w:val="18"/>
        </w:rPr>
        <w:t>del</w:t>
      </w:r>
      <w:r>
        <w:rPr>
          <w:rFonts w:ascii="Arial" w:hAnsi="Arial"/>
          <w:i/>
          <w:color w:val="454545"/>
          <w:spacing w:val="-2"/>
          <w:sz w:val="18"/>
        </w:rPr>
        <w:t> </w:t>
      </w:r>
      <w:r>
        <w:rPr>
          <w:rFonts w:ascii="Arial" w:hAnsi="Arial"/>
          <w:i/>
          <w:color w:val="454545"/>
          <w:sz w:val="18"/>
        </w:rPr>
        <w:t>Sur</w:t>
      </w:r>
      <w:r>
        <w:rPr>
          <w:rFonts w:ascii="Arial" w:hAnsi="Arial"/>
          <w:i/>
          <w:color w:val="454545"/>
          <w:spacing w:val="-3"/>
          <w:sz w:val="18"/>
        </w:rPr>
        <w:t> </w:t>
      </w:r>
      <w:r>
        <w:rPr>
          <w:rFonts w:ascii="Arial" w:hAnsi="Arial"/>
          <w:i/>
          <w:color w:val="454545"/>
          <w:sz w:val="18"/>
        </w:rPr>
        <w:t>son</w:t>
      </w:r>
      <w:r>
        <w:rPr>
          <w:rFonts w:ascii="Arial" w:hAnsi="Arial"/>
          <w:i/>
          <w:color w:val="454545"/>
          <w:spacing w:val="-4"/>
          <w:sz w:val="18"/>
        </w:rPr>
        <w:t> </w:t>
      </w:r>
      <w:r>
        <w:rPr>
          <w:rFonts w:ascii="Arial" w:hAnsi="Arial"/>
          <w:i/>
          <w:color w:val="454545"/>
          <w:sz w:val="18"/>
        </w:rPr>
        <w:t>y serán</w:t>
      </w:r>
      <w:r>
        <w:rPr>
          <w:rFonts w:ascii="Arial" w:hAnsi="Arial"/>
          <w:i/>
          <w:color w:val="454545"/>
          <w:spacing w:val="-2"/>
          <w:sz w:val="18"/>
        </w:rPr>
        <w:t> </w:t>
      </w:r>
      <w:r>
        <w:rPr>
          <w:rFonts w:ascii="Arial" w:hAnsi="Arial"/>
          <w:i/>
          <w:color w:val="454545"/>
          <w:sz w:val="18"/>
        </w:rPr>
        <w:t>Argentinas".</w:t>
      </w:r>
    </w:p>
    <w:sectPr>
      <w:type w:val="continuous"/>
      <w:pgSz w:w="11910" w:h="16840"/>
      <w:pgMar w:top="200" w:bottom="28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-"/>
      <w:lvlJc w:val="left"/>
      <w:pPr>
        <w:ind w:left="816" w:hanging="349"/>
      </w:pPr>
      <w:rPr>
        <w:rFonts w:hint="default" w:ascii="Arial MT" w:hAnsi="Arial MT" w:eastAsia="Arial MT" w:cs="Arial MT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29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9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8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8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7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87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2417" w:right="1110" w:hanging="1301"/>
    </w:pPr>
    <w:rPr>
      <w:rFonts w:ascii="Arial" w:hAnsi="Arial" w:eastAsia="Arial" w:cs="Arial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79"/>
      <w:ind w:left="468" w:hanging="361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dc:title>Letra: IPES</dc:title>
  <dcterms:created xsi:type="dcterms:W3CDTF">2023-06-05T13:05:20Z</dcterms:created>
  <dcterms:modified xsi:type="dcterms:W3CDTF">2023-06-05T13:05:20Z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2023-06-05T00:00:00Z</vt:filetime>
  </property>
</Properties>
</file>