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C23C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  <w:u w:val="single"/>
        </w:rPr>
        <w:t>CONVOCATORIA PARA LA COBERTURA DE ESPACIOS CURRICULARES</w:t>
      </w:r>
    </w:p>
    <w:p w14:paraId="5C5B3084" w14:textId="77777777" w:rsidR="00F511FD" w:rsidRPr="00F511FD" w:rsidRDefault="00F511FD" w:rsidP="00F511FD">
      <w:r w:rsidRPr="00F511FD">
        <w:t>El Centro de Formación Profesional “Malvinas Argentinas” convoca a personas interesadas en cubrir los siguientes espacios curriculares:</w:t>
      </w:r>
    </w:p>
    <w:p w14:paraId="3161250D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  <w:u w:val="single"/>
        </w:rPr>
        <w:t>Habilidades Digitales</w:t>
      </w:r>
    </w:p>
    <w:p w14:paraId="76D7292E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6 (seis) horas cátedra</w:t>
      </w:r>
      <w:r w:rsidRPr="00F511FD">
        <w:t xml:space="preserve"> (Categoría 474). </w:t>
      </w:r>
      <w:r w:rsidRPr="00F511FD">
        <w:rPr>
          <w:b/>
          <w:bCs/>
        </w:rPr>
        <w:t>Modalidad presencial</w:t>
      </w:r>
    </w:p>
    <w:p w14:paraId="3753B229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6 (seis) horas cátedra</w:t>
      </w:r>
      <w:r w:rsidRPr="00F511FD">
        <w:t xml:space="preserve"> (Categoría 474). </w:t>
      </w:r>
      <w:r w:rsidRPr="00F511FD">
        <w:rPr>
          <w:b/>
          <w:bCs/>
        </w:rPr>
        <w:t>Modalidad virtual</w:t>
      </w:r>
    </w:p>
    <w:p w14:paraId="20E6B0D4" w14:textId="77777777" w:rsidR="00F511FD" w:rsidRPr="00F511FD" w:rsidRDefault="00F511FD" w:rsidP="00F511FD">
      <w:r w:rsidRPr="00F511FD">
        <w:rPr>
          <w:b/>
          <w:bCs/>
        </w:rPr>
        <w:t>Requisitos y conocimientos mínimos:</w:t>
      </w:r>
    </w:p>
    <w:p w14:paraId="4D1A7800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 xml:space="preserve">Manejo de dispositivos digitales (PC, </w:t>
      </w:r>
      <w:proofErr w:type="spellStart"/>
      <w:r w:rsidRPr="00F511FD">
        <w:t>tablet</w:t>
      </w:r>
      <w:proofErr w:type="spellEnd"/>
      <w:r w:rsidRPr="00F511FD">
        <w:t>, smartphones) y conexión a redes.</w:t>
      </w:r>
    </w:p>
    <w:p w14:paraId="0B7A80AE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>Uso de programas de ofimática: procesadores de texto, hojas de cálculo, presentaciones.</w:t>
      </w:r>
    </w:p>
    <w:p w14:paraId="75A73D2B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>Conocimiento de plataformas en la nube (Google Drive, OneDrive).</w:t>
      </w:r>
    </w:p>
    <w:p w14:paraId="2BE29009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>Alfabetización digital: navegación segura en internet, redes sociales, validación de fuentes de información.</w:t>
      </w:r>
    </w:p>
    <w:p w14:paraId="2DBC7506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>Uso responsable de las TIC en entornos laborales y educativos.</w:t>
      </w:r>
    </w:p>
    <w:p w14:paraId="31E23328" w14:textId="77777777" w:rsidR="00F511FD" w:rsidRPr="00F511FD" w:rsidRDefault="00F511FD" w:rsidP="00F511FD">
      <w:pPr>
        <w:numPr>
          <w:ilvl w:val="0"/>
          <w:numId w:val="1"/>
        </w:numPr>
      </w:pPr>
      <w:r w:rsidRPr="00F511FD">
        <w:t>Es requisito no excluyente ser docente o poseer certificación docente; se prioriza la experiencia técnica en el área.</w:t>
      </w:r>
    </w:p>
    <w:p w14:paraId="4DD1666A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  <w:u w:val="single"/>
        </w:rPr>
        <w:t>Sistema de Representación Orientado a Dibujo Asistido por Computadora (</w:t>
      </w:r>
      <w:proofErr w:type="spellStart"/>
      <w:r w:rsidRPr="00F511FD">
        <w:rPr>
          <w:b/>
          <w:bCs/>
          <w:u w:val="single"/>
        </w:rPr>
        <w:t>SketchUp</w:t>
      </w:r>
      <w:proofErr w:type="spellEnd"/>
      <w:r w:rsidRPr="00F511FD">
        <w:rPr>
          <w:b/>
          <w:bCs/>
          <w:u w:val="single"/>
        </w:rPr>
        <w:t>/AutoCAD)</w:t>
      </w:r>
    </w:p>
    <w:p w14:paraId="7552C506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4 (cuatro) horas cátedra</w:t>
      </w:r>
      <w:r w:rsidRPr="00F511FD">
        <w:t xml:space="preserve"> (Categoría 474). </w:t>
      </w:r>
      <w:r w:rsidRPr="00F511FD">
        <w:rPr>
          <w:b/>
          <w:bCs/>
        </w:rPr>
        <w:t>Modalidad presencial</w:t>
      </w:r>
    </w:p>
    <w:p w14:paraId="035D7331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4 (cuatro) horas cátedra</w:t>
      </w:r>
      <w:r w:rsidRPr="00F511FD">
        <w:t xml:space="preserve"> (Categoría 474). </w:t>
      </w:r>
      <w:r w:rsidRPr="00F511FD">
        <w:rPr>
          <w:b/>
          <w:bCs/>
        </w:rPr>
        <w:t>Modalidad virtual</w:t>
      </w:r>
    </w:p>
    <w:p w14:paraId="3318C397" w14:textId="77777777" w:rsidR="00F511FD" w:rsidRPr="00F511FD" w:rsidRDefault="00F511FD" w:rsidP="00F511FD">
      <w:r w:rsidRPr="00F511FD">
        <w:rPr>
          <w:b/>
          <w:bCs/>
        </w:rPr>
        <w:t>Requisitos y conocimientos mínimos:</w:t>
      </w:r>
    </w:p>
    <w:p w14:paraId="581458D0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>Conocimiento de dibujo técnico y normas IRAM.</w:t>
      </w:r>
    </w:p>
    <w:p w14:paraId="1F9FFF0D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 xml:space="preserve">Manejo de software CAD como AutoCAD y </w:t>
      </w:r>
      <w:proofErr w:type="spellStart"/>
      <w:r w:rsidRPr="00F511FD">
        <w:t>SketchUp</w:t>
      </w:r>
      <w:proofErr w:type="spellEnd"/>
      <w:r w:rsidRPr="00F511FD">
        <w:t xml:space="preserve"> para la generación de planos y modelos tridimensionales.</w:t>
      </w:r>
    </w:p>
    <w:p w14:paraId="5808673E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>Croquizado, sistemas de proyección ortogonales y perspectiva.</w:t>
      </w:r>
    </w:p>
    <w:p w14:paraId="556DA757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>Escalas y acotación de planos arquitectónicos y técnicos.</w:t>
      </w:r>
    </w:p>
    <w:p w14:paraId="6AB98B12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> Interpretación y representación de plantas, alzados y secciones.</w:t>
      </w:r>
    </w:p>
    <w:p w14:paraId="6B1922E7" w14:textId="77777777" w:rsidR="00F511FD" w:rsidRPr="00F511FD" w:rsidRDefault="00F511FD" w:rsidP="00F511FD">
      <w:pPr>
        <w:numPr>
          <w:ilvl w:val="0"/>
          <w:numId w:val="2"/>
        </w:numPr>
      </w:pPr>
      <w:r w:rsidRPr="00F511FD">
        <w:t>Es requisito no excluyente ser docente o poseer certificación docente; se prioriza la experiencia técnica en el área.</w:t>
      </w:r>
    </w:p>
    <w:p w14:paraId="3E5CF14D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  <w:u w:val="single"/>
        </w:rPr>
        <w:t>Diseño e Impresión 3D</w:t>
      </w:r>
    </w:p>
    <w:p w14:paraId="0EA1FAB5" w14:textId="77777777" w:rsidR="00F511FD" w:rsidRPr="00F511FD" w:rsidRDefault="00F511FD" w:rsidP="00F511FD">
      <w:r w:rsidRPr="00F511FD">
        <w:lastRenderedPageBreak/>
        <w:t xml:space="preserve">●       </w:t>
      </w:r>
      <w:r w:rsidRPr="00F511FD">
        <w:rPr>
          <w:b/>
          <w:bCs/>
        </w:rPr>
        <w:t>6 (seis) horas cátedra</w:t>
      </w:r>
      <w:r w:rsidRPr="00F511FD">
        <w:t xml:space="preserve"> (Categoría 474). </w:t>
      </w:r>
      <w:r w:rsidRPr="00F511FD">
        <w:rPr>
          <w:b/>
          <w:bCs/>
        </w:rPr>
        <w:t>Modalidad presencial</w:t>
      </w:r>
    </w:p>
    <w:p w14:paraId="771B9C29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6 (seis) horas cátedra</w:t>
      </w:r>
      <w:r w:rsidRPr="00F511FD">
        <w:t xml:space="preserve"> (Categoría 474). </w:t>
      </w:r>
      <w:r w:rsidRPr="00F511FD">
        <w:rPr>
          <w:b/>
          <w:bCs/>
        </w:rPr>
        <w:t>Modalidad virtual</w:t>
      </w:r>
    </w:p>
    <w:p w14:paraId="7942C9C0" w14:textId="77777777" w:rsidR="00F511FD" w:rsidRPr="00F511FD" w:rsidRDefault="00F511FD" w:rsidP="00F511FD">
      <w:r w:rsidRPr="00F511FD">
        <w:rPr>
          <w:b/>
          <w:bCs/>
        </w:rPr>
        <w:t>Requisitos y conocimientos mínimos:</w:t>
      </w:r>
    </w:p>
    <w:p w14:paraId="1242CA81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>Conocimiento de tecnologías de impresión 3D y fabricación aditiva.</w:t>
      </w:r>
    </w:p>
    <w:p w14:paraId="275F852A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 xml:space="preserve">Uso de software de modelado 3D: </w:t>
      </w:r>
      <w:proofErr w:type="spellStart"/>
      <w:r w:rsidRPr="00F511FD">
        <w:t>Tinkercad</w:t>
      </w:r>
      <w:proofErr w:type="spellEnd"/>
      <w:r w:rsidRPr="00F511FD">
        <w:t xml:space="preserve">, </w:t>
      </w:r>
      <w:proofErr w:type="spellStart"/>
      <w:r w:rsidRPr="00F511FD">
        <w:t>Fusion</w:t>
      </w:r>
      <w:proofErr w:type="spellEnd"/>
      <w:r w:rsidRPr="00F511FD">
        <w:t xml:space="preserve"> 360, </w:t>
      </w:r>
      <w:proofErr w:type="spellStart"/>
      <w:r w:rsidRPr="00F511FD">
        <w:t>Blender</w:t>
      </w:r>
      <w:proofErr w:type="spellEnd"/>
      <w:r w:rsidRPr="00F511FD">
        <w:t xml:space="preserve"> o equivalentes.</w:t>
      </w:r>
    </w:p>
    <w:p w14:paraId="16846EFB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> Preparación de modelos para impresión 3D (STL, G-</w:t>
      </w:r>
      <w:proofErr w:type="spellStart"/>
      <w:r w:rsidRPr="00F511FD">
        <w:t>code</w:t>
      </w:r>
      <w:proofErr w:type="spellEnd"/>
      <w:r w:rsidRPr="00F511FD">
        <w:t>).</w:t>
      </w:r>
    </w:p>
    <w:p w14:paraId="71A25B0A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>Manejo de insumos y calibración de impresoras 3D.</w:t>
      </w:r>
    </w:p>
    <w:p w14:paraId="7C8B6FE3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>Aplicación de impresión 3D para prototipado y desarrollo de productos.</w:t>
      </w:r>
    </w:p>
    <w:p w14:paraId="0C504EFB" w14:textId="77777777" w:rsidR="00F511FD" w:rsidRPr="00F511FD" w:rsidRDefault="00F511FD" w:rsidP="00F511FD">
      <w:pPr>
        <w:numPr>
          <w:ilvl w:val="0"/>
          <w:numId w:val="3"/>
        </w:numPr>
      </w:pPr>
      <w:r w:rsidRPr="00F511FD">
        <w:t>Es requisito no excluyente ser docente o poseer certificación docente; se prioriza la experiencia técnica en el área.</w:t>
      </w:r>
    </w:p>
    <w:p w14:paraId="7FF29BDE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  <w:u w:val="single"/>
        </w:rPr>
        <w:t>Matemática para Técnicos</w:t>
      </w:r>
    </w:p>
    <w:p w14:paraId="195285B1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4 (cuatro) horas cátedra</w:t>
      </w:r>
      <w:r w:rsidRPr="00F511FD">
        <w:t xml:space="preserve"> (Categoría 474). </w:t>
      </w:r>
      <w:r w:rsidRPr="00F511FD">
        <w:rPr>
          <w:b/>
          <w:bCs/>
        </w:rPr>
        <w:t>Modalidad presencial</w:t>
      </w:r>
    </w:p>
    <w:p w14:paraId="0DDF9C77" w14:textId="77777777" w:rsidR="00F511FD" w:rsidRPr="00F511FD" w:rsidRDefault="00F511FD" w:rsidP="00F511FD">
      <w:r w:rsidRPr="00F511FD">
        <w:t xml:space="preserve">●       </w:t>
      </w:r>
      <w:r w:rsidRPr="00F511FD">
        <w:rPr>
          <w:b/>
          <w:bCs/>
        </w:rPr>
        <w:t>4 (cuatro) horas cátedra</w:t>
      </w:r>
      <w:r w:rsidRPr="00F511FD">
        <w:t xml:space="preserve"> (Categoría 474). </w:t>
      </w:r>
      <w:r w:rsidRPr="00F511FD">
        <w:rPr>
          <w:b/>
          <w:bCs/>
        </w:rPr>
        <w:t>Modalidad virtual</w:t>
      </w:r>
    </w:p>
    <w:p w14:paraId="56822771" w14:textId="77777777" w:rsidR="00F511FD" w:rsidRPr="00F511FD" w:rsidRDefault="00F511FD" w:rsidP="00F511FD">
      <w:r w:rsidRPr="00F511FD">
        <w:rPr>
          <w:b/>
          <w:bCs/>
        </w:rPr>
        <w:t>Requisitos y conocimientos mínimos:</w:t>
      </w:r>
    </w:p>
    <w:p w14:paraId="5A300C51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Dominio de operaciones numéricas y algebraicas.</w:t>
      </w:r>
    </w:p>
    <w:p w14:paraId="00555958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 Conocimientos en geometría aplicada: cálculo de áreas, volúmenes y trigonometría.</w:t>
      </w:r>
    </w:p>
    <w:p w14:paraId="6551373E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Resolución de ecuaciones y desigualdades en contextos técnicos.</w:t>
      </w:r>
    </w:p>
    <w:p w14:paraId="77C14127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 Representación gráfica de funciones y análisis de datos.</w:t>
      </w:r>
    </w:p>
    <w:p w14:paraId="4BED7884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Aplicación de la matemática en problemas técnicos e industriales.</w:t>
      </w:r>
    </w:p>
    <w:p w14:paraId="703549D3" w14:textId="77777777" w:rsidR="00F511FD" w:rsidRPr="00F511FD" w:rsidRDefault="00F511FD" w:rsidP="00F511FD">
      <w:pPr>
        <w:numPr>
          <w:ilvl w:val="0"/>
          <w:numId w:val="4"/>
        </w:numPr>
      </w:pPr>
      <w:r w:rsidRPr="00F511FD">
        <w:t>Es requisito no excluyente ser docente.</w:t>
      </w:r>
    </w:p>
    <w:p w14:paraId="475E16BE" w14:textId="77777777" w:rsidR="00F511FD" w:rsidRPr="00F511FD" w:rsidRDefault="00F511FD" w:rsidP="00F511FD">
      <w:r w:rsidRPr="00F511FD">
        <w:pict w14:anchorId="0F5E32CE">
          <v:rect id="_x0000_i1031" style="width:0;height:1.5pt" o:hralign="center" o:hrstd="t" o:hr="t" fillcolor="#a0a0a0" stroked="f"/>
        </w:pict>
      </w:r>
    </w:p>
    <w:p w14:paraId="7F9B50DC" w14:textId="77777777" w:rsidR="00F511FD" w:rsidRPr="00F511FD" w:rsidRDefault="00F511FD" w:rsidP="00F511FD">
      <w:pPr>
        <w:rPr>
          <w:b/>
          <w:bCs/>
        </w:rPr>
      </w:pPr>
      <w:r w:rsidRPr="00F511FD">
        <w:rPr>
          <w:b/>
          <w:bCs/>
        </w:rPr>
        <w:t>Cronograma del Proceso de Selección</w:t>
      </w:r>
    </w:p>
    <w:p w14:paraId="0479FFF6" w14:textId="77777777" w:rsidR="00F511FD" w:rsidRPr="00F511FD" w:rsidRDefault="00F511FD" w:rsidP="00F511FD">
      <w:pPr>
        <w:numPr>
          <w:ilvl w:val="0"/>
          <w:numId w:val="5"/>
        </w:numPr>
      </w:pPr>
      <w:r w:rsidRPr="00F511FD">
        <w:rPr>
          <w:b/>
          <w:bCs/>
        </w:rPr>
        <w:t>Publicación:</w:t>
      </w:r>
      <w:r w:rsidRPr="00F511FD">
        <w:t xml:space="preserve"> desde el lunes 10 de marzo de 2025 hasta el jueves 13 de marzo de 2025 inclusive.</w:t>
      </w:r>
    </w:p>
    <w:p w14:paraId="575D338B" w14:textId="77777777" w:rsidR="00F511FD" w:rsidRPr="00F511FD" w:rsidRDefault="00F511FD" w:rsidP="00F511FD">
      <w:pPr>
        <w:numPr>
          <w:ilvl w:val="0"/>
          <w:numId w:val="5"/>
        </w:numPr>
      </w:pPr>
      <w:r w:rsidRPr="00F511FD">
        <w:rPr>
          <w:b/>
          <w:bCs/>
        </w:rPr>
        <w:t xml:space="preserve">Presentación de </w:t>
      </w:r>
      <w:proofErr w:type="spellStart"/>
      <w:r w:rsidRPr="00F511FD">
        <w:rPr>
          <w:b/>
          <w:bCs/>
        </w:rPr>
        <w:t>Curriculum</w:t>
      </w:r>
      <w:proofErr w:type="spellEnd"/>
      <w:r w:rsidRPr="00F511FD">
        <w:rPr>
          <w:b/>
          <w:bCs/>
        </w:rPr>
        <w:t xml:space="preserve"> Vitae con documentación respaldatoria:</w:t>
      </w:r>
      <w:r w:rsidRPr="00F511FD">
        <w:t xml:space="preserve"> desde el 10 de marzo hasta el 13 de marzo a las 22:00 (posterior a este horario no se recibirá documentación). El mismo deberá ser enviado en formato </w:t>
      </w:r>
      <w:proofErr w:type="spellStart"/>
      <w:r w:rsidRPr="00F511FD">
        <w:t>pdf</w:t>
      </w:r>
      <w:proofErr w:type="spellEnd"/>
      <w:r w:rsidRPr="00F511FD">
        <w:t xml:space="preserve"> en un solo archivo vía correo electrónico a </w:t>
      </w:r>
      <w:hyperlink r:id="rId5" w:history="1">
        <w:r w:rsidRPr="00F511FD">
          <w:rPr>
            <w:rStyle w:val="Hipervnculo"/>
          </w:rPr>
          <w:t>coordinacion.cfp@malvinastdf.edu.ar</w:t>
        </w:r>
      </w:hyperlink>
    </w:p>
    <w:p w14:paraId="2D8F37A9" w14:textId="77777777" w:rsidR="00F511FD" w:rsidRPr="00F511FD" w:rsidRDefault="00F511FD" w:rsidP="00F511FD">
      <w:pPr>
        <w:numPr>
          <w:ilvl w:val="0"/>
          <w:numId w:val="5"/>
        </w:numPr>
      </w:pPr>
      <w:r w:rsidRPr="00F511FD">
        <w:rPr>
          <w:b/>
          <w:bCs/>
        </w:rPr>
        <w:lastRenderedPageBreak/>
        <w:t>Viernes 14 de marzo:</w:t>
      </w:r>
      <w:r w:rsidRPr="00F511FD">
        <w:t xml:space="preserve"> lectura de CV y notificación a postulantes que acceden a la instancia de entrevista.</w:t>
      </w:r>
    </w:p>
    <w:p w14:paraId="6A5711E7" w14:textId="77777777" w:rsidR="00F511FD" w:rsidRPr="00F511FD" w:rsidRDefault="00F511FD" w:rsidP="00F511FD">
      <w:pPr>
        <w:numPr>
          <w:ilvl w:val="0"/>
          <w:numId w:val="5"/>
        </w:numPr>
      </w:pPr>
      <w:r w:rsidRPr="00F511FD">
        <w:t> </w:t>
      </w:r>
      <w:r w:rsidRPr="00F511FD">
        <w:rPr>
          <w:b/>
          <w:bCs/>
        </w:rPr>
        <w:t>Lunes 17 de marzo:</w:t>
      </w:r>
      <w:r w:rsidRPr="00F511FD">
        <w:t xml:space="preserve"> entrevistas (horarios a confirmar).</w:t>
      </w:r>
    </w:p>
    <w:p w14:paraId="2956BE02" w14:textId="77777777" w:rsidR="00F511FD" w:rsidRPr="00F511FD" w:rsidRDefault="00F511FD" w:rsidP="00F511FD">
      <w:pPr>
        <w:numPr>
          <w:ilvl w:val="0"/>
          <w:numId w:val="5"/>
        </w:numPr>
      </w:pPr>
      <w:r w:rsidRPr="00F511FD">
        <w:rPr>
          <w:b/>
          <w:bCs/>
        </w:rPr>
        <w:t>Martes 18 de marzo:</w:t>
      </w:r>
      <w:r w:rsidRPr="00F511FD">
        <w:t xml:space="preserve"> publicación de postulantes que accedieron y vacancias en caso de corresponder.</w:t>
      </w:r>
    </w:p>
    <w:p w14:paraId="7FC42C90" w14:textId="77777777" w:rsidR="00F511FD" w:rsidRPr="00F511FD" w:rsidRDefault="00F511FD" w:rsidP="00F511FD">
      <w:r w:rsidRPr="00F511FD">
        <w:t>Sin otro particular, saludo atentamente.</w:t>
      </w:r>
    </w:p>
    <w:p w14:paraId="72720A86" w14:textId="77777777" w:rsidR="0071749D" w:rsidRDefault="0071749D"/>
    <w:sectPr w:rsidR="0071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898"/>
    <w:multiLevelType w:val="multilevel"/>
    <w:tmpl w:val="64A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1A3"/>
    <w:multiLevelType w:val="multilevel"/>
    <w:tmpl w:val="ED2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452E8"/>
    <w:multiLevelType w:val="multilevel"/>
    <w:tmpl w:val="A0E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A0BE2"/>
    <w:multiLevelType w:val="multilevel"/>
    <w:tmpl w:val="239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B7446"/>
    <w:multiLevelType w:val="multilevel"/>
    <w:tmpl w:val="EC66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865598">
    <w:abstractNumId w:val="0"/>
  </w:num>
  <w:num w:numId="2" w16cid:durableId="653333961">
    <w:abstractNumId w:val="2"/>
  </w:num>
  <w:num w:numId="3" w16cid:durableId="2102868091">
    <w:abstractNumId w:val="3"/>
  </w:num>
  <w:num w:numId="4" w16cid:durableId="1106464065">
    <w:abstractNumId w:val="1"/>
  </w:num>
  <w:num w:numId="5" w16cid:durableId="589238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FD"/>
    <w:rsid w:val="0052283B"/>
    <w:rsid w:val="0071749D"/>
    <w:rsid w:val="00ED30CE"/>
    <w:rsid w:val="00F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8C18"/>
  <w15:chartTrackingRefBased/>
  <w15:docId w15:val="{153B64F4-79C8-4B8C-80D9-B65DCA4D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1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1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1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1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1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1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1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1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1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1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1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1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1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11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11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11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1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1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11F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511F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rdinacion.cfp@malvinastdf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oviedo</dc:creator>
  <cp:keywords/>
  <dc:description/>
  <cp:lastModifiedBy>lucas oviedo</cp:lastModifiedBy>
  <cp:revision>1</cp:revision>
  <dcterms:created xsi:type="dcterms:W3CDTF">2025-03-11T01:40:00Z</dcterms:created>
  <dcterms:modified xsi:type="dcterms:W3CDTF">2025-03-11T01:40:00Z</dcterms:modified>
</cp:coreProperties>
</file>