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F7" w:rsidRDefault="00AE0EF7" w:rsidP="00AE0EF7">
      <w:bookmarkStart w:id="0" w:name="_GoBack"/>
      <w:r>
        <w:t>Copiar CV - Perfil: Título base "técnico únicamente".</w:t>
      </w:r>
    </w:p>
    <w:p w:rsidR="00AE0EF7" w:rsidRDefault="00AE0EF7" w:rsidP="00AE0EF7">
      <w:r>
        <w:t>Profesor/a para el Nivel Secundario de Matemáticas con experiencia en instituciones educativas de nivel secundario de la provincia solamente.</w:t>
      </w:r>
    </w:p>
    <w:p w:rsidR="00AE0EF7" w:rsidRDefault="00AE0EF7" w:rsidP="00AE0EF7">
      <w:r>
        <w:t xml:space="preserve"> Amplia experiencia en nivel secundario y en la modalidad escuela técnica, en el acompañamiento de trayectorias escolares individuales y grupales. Maestro Tutor.</w:t>
      </w:r>
    </w:p>
    <w:p w:rsidR="00AE0EF7" w:rsidRDefault="00AE0EF7" w:rsidP="00AE0EF7">
      <w:r>
        <w:t xml:space="preserve"> Disposición al trabajo vincular con las familias.</w:t>
      </w:r>
    </w:p>
    <w:p w:rsidR="00AE0EF7" w:rsidRDefault="00AE0EF7" w:rsidP="00AE0EF7">
      <w:r>
        <w:t xml:space="preserve"> Experiencia en el trabajo colaborativo en el nivel secundario y con la dinámica escolar de los docentes de la especialidad de la escuela técnica.</w:t>
      </w:r>
    </w:p>
    <w:p w:rsidR="00CC028D" w:rsidRDefault="00AE0EF7" w:rsidP="00AE0EF7">
      <w:r>
        <w:t xml:space="preserve">  Encontrarse encuadrado en la Ley 761.</w:t>
      </w:r>
      <w:bookmarkEnd w:id="0"/>
    </w:p>
    <w:sectPr w:rsidR="00CC0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F7"/>
    <w:rsid w:val="004D0110"/>
    <w:rsid w:val="00AB4AE9"/>
    <w:rsid w:val="00AE0EF7"/>
    <w:rsid w:val="00B10AEC"/>
    <w:rsid w:val="00FC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3B9BF-6DAA-49FD-90A7-4A7AAA61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Salcedo</dc:creator>
  <cp:keywords/>
  <dc:description/>
  <cp:lastModifiedBy>Claudia Salcedo</cp:lastModifiedBy>
  <cp:revision>2</cp:revision>
  <dcterms:created xsi:type="dcterms:W3CDTF">2026-08-21T12:59:00Z</dcterms:created>
  <dcterms:modified xsi:type="dcterms:W3CDTF">2026-08-21T13:39:00Z</dcterms:modified>
</cp:coreProperties>
</file>